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5B624D">
      <w:pPr>
        <w:shd w:val="clear" w:color="auto" w:fill="FFFFFF"/>
        <w:tabs>
          <w:tab w:val="left" w:pos="1173"/>
        </w:tabs>
        <w:jc w:val="center"/>
        <w:rPr>
          <w:rFonts w:hint="default" w:ascii="Times New Roman" w:hAnsi="Times New Roman" w:eastAsia="Times New Roman" w:cs="Times New Roman"/>
          <w:b/>
          <w:color w:val="333F50" w:themeColor="text2" w:themeShade="BF"/>
          <w:sz w:val="32"/>
          <w:szCs w:val="32"/>
          <w:lang w:val="kk-KZ"/>
        </w:rPr>
      </w:pPr>
      <w:bookmarkStart w:id="0" w:name="_Hlk167981288"/>
      <w:bookmarkEnd w:id="0"/>
      <w:bookmarkStart w:id="1" w:name="_Hlk152601962"/>
      <w:r>
        <w:rPr>
          <w:rFonts w:ascii="Times New Roman" w:hAnsi="Times New Roman" w:eastAsia="Times New Roman" w:cs="Times New Roman"/>
          <w:b/>
          <w:color w:val="333F50" w:themeColor="text2" w:themeShade="BF"/>
          <w:sz w:val="32"/>
          <w:szCs w:val="32"/>
          <w:lang w:val="kk-KZ"/>
        </w:rPr>
        <w:t>БАИШЕВ</w:t>
      </w:r>
      <w:r>
        <w:rPr>
          <w:rFonts w:hint="default" w:ascii="Times New Roman" w:hAnsi="Times New Roman" w:eastAsia="Times New Roman" w:cs="Times New Roman"/>
          <w:b/>
          <w:color w:val="333F50" w:themeColor="text2" w:themeShade="BF"/>
          <w:sz w:val="32"/>
          <w:szCs w:val="32"/>
          <w:lang w:val="kk-KZ"/>
        </w:rPr>
        <w:t xml:space="preserve"> МЕКТЕП-ЛИЦЕЙІ</w:t>
      </w:r>
    </w:p>
    <w:p w14:paraId="38D71065">
      <w:pPr>
        <w:shd w:val="clear" w:color="auto" w:fill="FFFFFF"/>
        <w:tabs>
          <w:tab w:val="left" w:pos="1173"/>
        </w:tabs>
        <w:jc w:val="center"/>
        <w:rPr>
          <w:rFonts w:ascii="Times New Roman" w:hAnsi="Times New Roman" w:eastAsia="Times New Roman" w:cs="Times New Roman"/>
          <w:b/>
          <w:color w:val="333F50" w:themeColor="text2" w:themeShade="BF"/>
          <w:sz w:val="28"/>
          <w:szCs w:val="28"/>
          <w:lang w:val="kk-KZ"/>
        </w:rPr>
      </w:pPr>
    </w:p>
    <w:p w14:paraId="2D9CC62A">
      <w:pPr>
        <w:shd w:val="clear" w:color="auto" w:fill="FFFFFF"/>
        <w:tabs>
          <w:tab w:val="left" w:pos="1173"/>
        </w:tabs>
        <w:jc w:val="both"/>
        <w:rPr>
          <w:rFonts w:ascii="Times New Roman" w:hAnsi="Times New Roman" w:eastAsia="Times New Roman" w:cs="Times New Roman"/>
          <w:b/>
          <w:color w:val="333F50" w:themeColor="text2" w:themeShade="BF"/>
          <w:sz w:val="28"/>
          <w:szCs w:val="28"/>
          <w:lang w:val="kk-KZ"/>
        </w:rPr>
      </w:pPr>
    </w:p>
    <w:p w14:paraId="726AFA11">
      <w:pPr>
        <w:shd w:val="clear" w:color="auto" w:fill="FFFFFF"/>
        <w:tabs>
          <w:tab w:val="left" w:pos="1173"/>
        </w:tabs>
        <w:jc w:val="both"/>
        <w:rPr>
          <w:rFonts w:ascii="Times New Roman" w:hAnsi="Times New Roman" w:eastAsia="Times New Roman" w:cs="Times New Roman"/>
          <w:b/>
          <w:color w:val="333F50" w:themeColor="text2" w:themeShade="BF"/>
          <w:sz w:val="28"/>
          <w:szCs w:val="28"/>
          <w:lang w:val="kk-KZ"/>
        </w:rPr>
      </w:pPr>
    </w:p>
    <w:p w14:paraId="0D0862F4">
      <w:pPr>
        <w:shd w:val="clear" w:color="auto" w:fill="FFFFFF"/>
        <w:tabs>
          <w:tab w:val="left" w:pos="1173"/>
        </w:tabs>
        <w:jc w:val="both"/>
        <w:rPr>
          <w:rFonts w:ascii="Times New Roman" w:hAnsi="Times New Roman" w:eastAsia="Times New Roman" w:cs="Times New Roman"/>
          <w:b/>
          <w:color w:val="333F50" w:themeColor="text2" w:themeShade="BF"/>
          <w:sz w:val="28"/>
          <w:szCs w:val="28"/>
          <w:lang w:val="kk-KZ"/>
        </w:rPr>
      </w:pPr>
    </w:p>
    <w:p w14:paraId="17162D40">
      <w:pPr>
        <w:shd w:val="clear" w:color="auto" w:fill="FFFFFF"/>
        <w:spacing w:after="0"/>
        <w:jc w:val="center"/>
        <w:rPr>
          <w:rFonts w:ascii="Times New Roman" w:hAnsi="Times New Roman" w:eastAsia="Times New Roman" w:cs="Times New Roman"/>
          <w:b/>
          <w:color w:val="333F50" w:themeColor="text2" w:themeShade="BF"/>
          <w:sz w:val="40"/>
          <w:szCs w:val="40"/>
          <w:lang w:val="kk-KZ"/>
        </w:rPr>
      </w:pPr>
      <w:r>
        <w:rPr>
          <w:rFonts w:ascii="Times New Roman" w:hAnsi="Times New Roman" w:eastAsia="Times New Roman" w:cs="Times New Roman"/>
          <w:b/>
          <w:color w:val="333F50" w:themeColor="text2" w:themeShade="BF"/>
          <w:sz w:val="40"/>
          <w:szCs w:val="40"/>
          <w:lang w:val="kk-KZ"/>
        </w:rPr>
        <w:t>202</w:t>
      </w:r>
      <w:r>
        <w:rPr>
          <w:rFonts w:hint="default" w:ascii="Times New Roman" w:hAnsi="Times New Roman" w:eastAsia="Times New Roman" w:cs="Times New Roman"/>
          <w:b/>
          <w:color w:val="333F50" w:themeColor="text2" w:themeShade="BF"/>
          <w:sz w:val="40"/>
          <w:szCs w:val="40"/>
          <w:lang w:val="kk-KZ"/>
        </w:rPr>
        <w:t>4</w:t>
      </w:r>
      <w:r>
        <w:rPr>
          <w:rFonts w:ascii="Times New Roman" w:hAnsi="Times New Roman" w:eastAsia="Times New Roman" w:cs="Times New Roman"/>
          <w:b/>
          <w:color w:val="333F50" w:themeColor="text2" w:themeShade="BF"/>
          <w:sz w:val="40"/>
          <w:szCs w:val="40"/>
          <w:lang w:val="kk-KZ"/>
        </w:rPr>
        <w:t>-202</w:t>
      </w:r>
      <w:r>
        <w:rPr>
          <w:rFonts w:hint="default" w:ascii="Times New Roman" w:hAnsi="Times New Roman" w:eastAsia="Times New Roman" w:cs="Times New Roman"/>
          <w:b/>
          <w:color w:val="333F50" w:themeColor="text2" w:themeShade="BF"/>
          <w:sz w:val="40"/>
          <w:szCs w:val="40"/>
          <w:lang w:val="kk-KZ"/>
        </w:rPr>
        <w:t>5</w:t>
      </w:r>
      <w:r>
        <w:rPr>
          <w:rFonts w:ascii="Times New Roman" w:hAnsi="Times New Roman" w:eastAsia="Times New Roman" w:cs="Times New Roman"/>
          <w:b/>
          <w:color w:val="333F50" w:themeColor="text2" w:themeShade="BF"/>
          <w:sz w:val="40"/>
          <w:szCs w:val="40"/>
          <w:lang w:val="kk-KZ"/>
        </w:rPr>
        <w:t xml:space="preserve">  оқу жылы бойынша </w:t>
      </w:r>
    </w:p>
    <w:p w14:paraId="48D2A6CC">
      <w:pPr>
        <w:shd w:val="clear" w:color="auto" w:fill="FFFFFF"/>
        <w:spacing w:after="0"/>
        <w:jc w:val="center"/>
        <w:rPr>
          <w:rFonts w:ascii="Times New Roman" w:hAnsi="Times New Roman" w:eastAsia="Times New Roman" w:cs="Times New Roman"/>
          <w:b/>
          <w:i/>
          <w:color w:val="333F50" w:themeColor="text2" w:themeShade="BF"/>
          <w:sz w:val="40"/>
          <w:szCs w:val="40"/>
          <w:lang w:val="kk-KZ"/>
        </w:rPr>
      </w:pPr>
      <w:r>
        <w:rPr>
          <w:rFonts w:ascii="Times New Roman" w:hAnsi="Times New Roman" w:eastAsia="Times New Roman" w:cs="Times New Roman"/>
          <w:b/>
          <w:color w:val="333F50" w:themeColor="text2" w:themeShade="BF"/>
          <w:sz w:val="40"/>
          <w:szCs w:val="40"/>
          <w:lang w:val="kk-KZ"/>
        </w:rPr>
        <w:t>логопункт жұмысының жылдық</w:t>
      </w:r>
    </w:p>
    <w:p w14:paraId="5455C2F0">
      <w:pPr>
        <w:shd w:val="clear" w:color="auto" w:fill="FFFFFF"/>
        <w:spacing w:after="0"/>
        <w:jc w:val="center"/>
        <w:rPr>
          <w:rFonts w:ascii="Times New Roman" w:hAnsi="Times New Roman" w:eastAsia="Times New Roman" w:cs="Times New Roman"/>
          <w:b/>
          <w:i/>
          <w:color w:val="333F50" w:themeColor="text2" w:themeShade="BF"/>
          <w:sz w:val="36"/>
          <w:szCs w:val="36"/>
          <w:lang w:val="kk-KZ"/>
        </w:rPr>
      </w:pPr>
    </w:p>
    <w:p w14:paraId="7924616D">
      <w:pPr>
        <w:shd w:val="clear" w:color="auto" w:fill="FFFFFF"/>
        <w:spacing w:after="0"/>
        <w:jc w:val="center"/>
        <w:rPr>
          <w:rFonts w:ascii="Times New Roman" w:hAnsi="Times New Roman" w:eastAsia="Times New Roman" w:cs="Times New Roman"/>
          <w:b/>
          <w:i/>
          <w:color w:val="333F50" w:themeColor="text2" w:themeShade="BF"/>
          <w:sz w:val="40"/>
          <w:szCs w:val="40"/>
          <w:lang w:val="kk-KZ"/>
        </w:rPr>
      </w:pPr>
      <w:r>
        <w:rPr>
          <w:rFonts w:ascii="Times New Roman" w:hAnsi="Times New Roman" w:eastAsia="Times New Roman" w:cs="Times New Roman"/>
          <w:b/>
          <w:color w:val="333F50" w:themeColor="text2" w:themeShade="BF"/>
          <w:sz w:val="40"/>
          <w:szCs w:val="40"/>
          <w:lang w:val="kk-KZ"/>
        </w:rPr>
        <w:t>ЕСЕБІ</w:t>
      </w:r>
    </w:p>
    <w:p w14:paraId="1AB6821A">
      <w:pPr>
        <w:shd w:val="clear" w:color="auto" w:fill="FFFFFF"/>
        <w:spacing w:after="0"/>
        <w:jc w:val="center"/>
        <w:rPr>
          <w:rFonts w:ascii="Times New Roman" w:hAnsi="Times New Roman" w:eastAsia="Times New Roman" w:cs="Times New Roman"/>
          <w:b/>
          <w:i/>
          <w:color w:val="333F50" w:themeColor="text2" w:themeShade="BF"/>
          <w:sz w:val="36"/>
          <w:szCs w:val="36"/>
          <w:lang w:val="kk-KZ"/>
        </w:rPr>
      </w:pPr>
      <w:r>
        <w:rPr>
          <w:rFonts w:ascii="Times New Roman" w:hAnsi="Times New Roman" w:eastAsia="Times New Roman" w:cs="Times New Roman"/>
          <w:b/>
          <w:i/>
          <w:color w:val="333F50" w:themeColor="text2" w:themeShade="BF"/>
          <w:sz w:val="28"/>
          <w:szCs w:val="28"/>
        </w:rPr>
        <mc:AlternateContent>
          <mc:Choice Requires="wps">
            <w:drawing>
              <wp:anchor distT="0" distB="0" distL="114300" distR="114300" simplePos="0" relativeHeight="251659264" behindDoc="0" locked="0" layoutInCell="1" allowOverlap="1">
                <wp:simplePos x="0" y="0"/>
                <wp:positionH relativeFrom="column">
                  <wp:posOffset>714375</wp:posOffset>
                </wp:positionH>
                <wp:positionV relativeFrom="paragraph">
                  <wp:posOffset>135890</wp:posOffset>
                </wp:positionV>
                <wp:extent cx="4925060" cy="635"/>
                <wp:effectExtent l="7620" t="11430" r="10795" b="6985"/>
                <wp:wrapNone/>
                <wp:docPr id="6" name="AutoShape 2"/>
                <wp:cNvGraphicFramePr/>
                <a:graphic xmlns:a="http://schemas.openxmlformats.org/drawingml/2006/main">
                  <a:graphicData uri="http://schemas.microsoft.com/office/word/2010/wordprocessingShape">
                    <wps:wsp>
                      <wps:cNvCnPr>
                        <a:cxnSpLocks noChangeShapeType="1"/>
                      </wps:cNvCnPr>
                      <wps:spPr bwMode="auto">
                        <a:xfrm>
                          <a:off x="0" y="0"/>
                          <a:ext cx="4925060" cy="635"/>
                        </a:xfrm>
                        <a:prstGeom prst="straightConnector1">
                          <a:avLst/>
                        </a:prstGeom>
                        <a:noFill/>
                        <a:ln w="9525">
                          <a:solidFill>
                            <a:srgbClr val="000000"/>
                          </a:solidFill>
                          <a:round/>
                        </a:ln>
                      </wps:spPr>
                      <wps:bodyPr/>
                    </wps:wsp>
                  </a:graphicData>
                </a:graphic>
              </wp:anchor>
            </w:drawing>
          </mc:Choice>
          <mc:Fallback>
            <w:pict>
              <v:shape id="AutoShape 2" o:spid="_x0000_s1026" o:spt="32" type="#_x0000_t32" style="position:absolute;left:0pt;margin-left:56.25pt;margin-top:10.7pt;height:0.05pt;width:387.8pt;z-index:251659264;mso-width-relative:page;mso-height-relative:page;" filled="f" stroked="t" coordsize="21600,21600" o:gfxdata="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fbyxvWAAAACQEAAA8AAAAAAAAAAQAg&#10;AAAAIgAAAGRycy9kb3ducmV2LnhtbFBLAQIUABQAAAAIAIdO4kB1poAt1wEAALQDAAAOAAAAAAAA&#10;AAEAIAAAACUBAABkcnMvZTJvRG9jLnhtbFBLBQYAAAAABgAGAFkBAABuBQAAAAA=&#10;">
                <v:fill on="f" focussize="0,0"/>
                <v:stroke color="#000000" joinstyle="round"/>
                <v:imagedata o:title=""/>
                <o:lock v:ext="edit" aspectratio="f"/>
              </v:shape>
            </w:pict>
          </mc:Fallback>
        </mc:AlternateContent>
      </w:r>
    </w:p>
    <w:p w14:paraId="66A9D923">
      <w:pPr>
        <w:shd w:val="clear" w:color="auto" w:fill="FFFFFF"/>
        <w:tabs>
          <w:tab w:val="left" w:pos="1173"/>
        </w:tabs>
        <w:jc w:val="both"/>
        <w:rPr>
          <w:rFonts w:ascii="Times New Roman" w:hAnsi="Times New Roman" w:eastAsia="Times New Roman" w:cs="Times New Roman"/>
          <w:b/>
          <w:color w:val="333F50" w:themeColor="text2" w:themeShade="BF"/>
          <w:sz w:val="28"/>
          <w:szCs w:val="28"/>
          <w:lang w:val="kk-KZ"/>
        </w:rPr>
      </w:pPr>
    </w:p>
    <w:p w14:paraId="1CFC0EAD">
      <w:pPr>
        <w:shd w:val="clear" w:color="auto" w:fill="FFFFFF"/>
        <w:tabs>
          <w:tab w:val="left" w:pos="1173"/>
        </w:tabs>
        <w:jc w:val="both"/>
        <w:rPr>
          <w:rFonts w:ascii="Times New Roman" w:hAnsi="Times New Roman" w:eastAsia="Times New Roman" w:cs="Times New Roman"/>
          <w:b/>
          <w:color w:val="333F50" w:themeColor="text2" w:themeShade="BF"/>
          <w:sz w:val="28"/>
          <w:szCs w:val="28"/>
          <w:lang w:val="kk-KZ"/>
        </w:rPr>
      </w:pPr>
    </w:p>
    <w:p w14:paraId="0CCBB919">
      <w:pPr>
        <w:shd w:val="clear" w:color="auto" w:fill="FFFFFF"/>
        <w:tabs>
          <w:tab w:val="left" w:pos="1173"/>
        </w:tabs>
        <w:jc w:val="both"/>
        <w:rPr>
          <w:rFonts w:ascii="Times New Roman" w:hAnsi="Times New Roman" w:eastAsia="Times New Roman" w:cs="Times New Roman"/>
          <w:b/>
          <w:color w:val="333F50" w:themeColor="text2" w:themeShade="BF"/>
          <w:sz w:val="28"/>
          <w:szCs w:val="28"/>
          <w:lang w:val="kk-KZ"/>
        </w:rPr>
      </w:pPr>
    </w:p>
    <w:p w14:paraId="7E88BB09">
      <w:pPr>
        <w:shd w:val="clear" w:color="auto" w:fill="FFFFFF"/>
        <w:tabs>
          <w:tab w:val="left" w:pos="1173"/>
        </w:tabs>
        <w:jc w:val="both"/>
        <w:rPr>
          <w:rFonts w:ascii="Times New Roman" w:hAnsi="Times New Roman" w:eastAsia="Times New Roman" w:cs="Times New Roman"/>
          <w:b/>
          <w:color w:val="333F50" w:themeColor="text2" w:themeShade="BF"/>
          <w:sz w:val="28"/>
          <w:szCs w:val="28"/>
          <w:lang w:val="kk-KZ"/>
        </w:rPr>
      </w:pPr>
    </w:p>
    <w:p w14:paraId="5E7C48FF">
      <w:pPr>
        <w:shd w:val="clear" w:color="auto" w:fill="FFFFFF"/>
        <w:tabs>
          <w:tab w:val="left" w:pos="1173"/>
        </w:tabs>
        <w:spacing w:after="0"/>
        <w:jc w:val="both"/>
        <w:rPr>
          <w:rFonts w:ascii="Times New Roman" w:hAnsi="Times New Roman" w:eastAsia="Times New Roman" w:cs="Times New Roman"/>
          <w:b/>
          <w:color w:val="333F50" w:themeColor="text2" w:themeShade="BF"/>
          <w:sz w:val="28"/>
          <w:szCs w:val="28"/>
          <w:lang w:val="kk-KZ"/>
        </w:rPr>
      </w:pPr>
    </w:p>
    <w:p w14:paraId="5F7A47D3">
      <w:pPr>
        <w:tabs>
          <w:tab w:val="left" w:pos="5258"/>
        </w:tabs>
        <w:spacing w:after="0"/>
        <w:jc w:val="right"/>
        <w:rPr>
          <w:rFonts w:ascii="Times New Roman" w:hAnsi="Times New Roman" w:cs="Times New Roman"/>
          <w:color w:val="333F50" w:themeColor="text2" w:themeShade="BF"/>
          <w:sz w:val="32"/>
          <w:szCs w:val="32"/>
          <w:lang w:val="kk-KZ"/>
        </w:rPr>
      </w:pPr>
    </w:p>
    <w:p w14:paraId="5BDFAF9B">
      <w:pPr>
        <w:tabs>
          <w:tab w:val="left" w:pos="5258"/>
        </w:tabs>
        <w:spacing w:after="0"/>
        <w:jc w:val="right"/>
        <w:rPr>
          <w:rFonts w:ascii="Times New Roman" w:hAnsi="Times New Roman" w:cs="Times New Roman"/>
          <w:color w:val="333F50" w:themeColor="text2" w:themeShade="BF"/>
          <w:sz w:val="32"/>
          <w:szCs w:val="32"/>
          <w:lang w:val="kk-KZ"/>
        </w:rPr>
      </w:pPr>
    </w:p>
    <w:p w14:paraId="17F3D99A">
      <w:pPr>
        <w:tabs>
          <w:tab w:val="left" w:pos="5258"/>
        </w:tabs>
        <w:spacing w:after="0"/>
        <w:jc w:val="right"/>
        <w:rPr>
          <w:rFonts w:ascii="Times New Roman" w:hAnsi="Times New Roman" w:cs="Times New Roman"/>
          <w:color w:val="333F50" w:themeColor="text2" w:themeShade="BF"/>
          <w:sz w:val="32"/>
          <w:szCs w:val="32"/>
          <w:lang w:val="kk-KZ"/>
        </w:rPr>
      </w:pPr>
    </w:p>
    <w:p w14:paraId="743F6E41">
      <w:pPr>
        <w:tabs>
          <w:tab w:val="left" w:pos="5258"/>
        </w:tabs>
        <w:spacing w:after="0"/>
        <w:jc w:val="right"/>
        <w:rPr>
          <w:rFonts w:ascii="Times New Roman" w:hAnsi="Times New Roman" w:cs="Times New Roman"/>
          <w:color w:val="333F50" w:themeColor="text2" w:themeShade="BF"/>
          <w:sz w:val="32"/>
          <w:szCs w:val="32"/>
          <w:lang w:val="kk-KZ"/>
        </w:rPr>
      </w:pPr>
    </w:p>
    <w:p w14:paraId="0B70C491">
      <w:pPr>
        <w:tabs>
          <w:tab w:val="left" w:pos="5258"/>
        </w:tabs>
        <w:spacing w:after="0"/>
        <w:jc w:val="right"/>
        <w:rPr>
          <w:rFonts w:ascii="Times New Roman" w:hAnsi="Times New Roman" w:cs="Times New Roman"/>
          <w:color w:val="333F50" w:themeColor="text2" w:themeShade="BF"/>
          <w:sz w:val="32"/>
          <w:szCs w:val="32"/>
          <w:lang w:val="kk-KZ"/>
        </w:rPr>
      </w:pPr>
    </w:p>
    <w:p w14:paraId="54738171">
      <w:pPr>
        <w:tabs>
          <w:tab w:val="left" w:pos="5258"/>
        </w:tabs>
        <w:spacing w:after="0"/>
        <w:jc w:val="right"/>
        <w:rPr>
          <w:rFonts w:ascii="Times New Roman" w:hAnsi="Times New Roman" w:cs="Times New Roman"/>
          <w:color w:val="333F50" w:themeColor="text2" w:themeShade="BF"/>
          <w:sz w:val="32"/>
          <w:szCs w:val="32"/>
          <w:lang w:val="kk-KZ"/>
        </w:rPr>
      </w:pPr>
    </w:p>
    <w:p w14:paraId="0074DCDB">
      <w:pPr>
        <w:tabs>
          <w:tab w:val="left" w:pos="5258"/>
        </w:tabs>
        <w:spacing w:after="0"/>
        <w:jc w:val="right"/>
        <w:rPr>
          <w:rFonts w:ascii="Times New Roman" w:hAnsi="Times New Roman" w:cs="Times New Roman"/>
          <w:color w:val="333F50" w:themeColor="text2" w:themeShade="BF"/>
          <w:sz w:val="32"/>
          <w:szCs w:val="32"/>
          <w:lang w:val="kk-KZ"/>
        </w:rPr>
      </w:pPr>
    </w:p>
    <w:p w14:paraId="5AB6FE5B">
      <w:pPr>
        <w:tabs>
          <w:tab w:val="left" w:pos="5258"/>
        </w:tabs>
        <w:spacing w:after="0"/>
        <w:jc w:val="right"/>
        <w:rPr>
          <w:rFonts w:ascii="Times New Roman" w:hAnsi="Times New Roman" w:cs="Times New Roman"/>
          <w:color w:val="333F50" w:themeColor="text2" w:themeShade="BF"/>
          <w:sz w:val="32"/>
          <w:szCs w:val="32"/>
          <w:lang w:val="kk-KZ"/>
        </w:rPr>
      </w:pPr>
    </w:p>
    <w:p w14:paraId="50A48361">
      <w:pPr>
        <w:tabs>
          <w:tab w:val="left" w:pos="5258"/>
        </w:tabs>
        <w:spacing w:after="0"/>
        <w:jc w:val="right"/>
        <w:rPr>
          <w:rFonts w:ascii="Times New Roman" w:hAnsi="Times New Roman" w:cs="Times New Roman"/>
          <w:color w:val="333F50" w:themeColor="text2" w:themeShade="BF"/>
          <w:sz w:val="32"/>
          <w:szCs w:val="32"/>
          <w:lang w:val="kk-KZ"/>
        </w:rPr>
      </w:pPr>
    </w:p>
    <w:p w14:paraId="183FBDA1">
      <w:pPr>
        <w:tabs>
          <w:tab w:val="left" w:pos="5258"/>
        </w:tabs>
        <w:spacing w:after="0"/>
        <w:jc w:val="right"/>
        <w:rPr>
          <w:rFonts w:ascii="Times New Roman" w:hAnsi="Times New Roman" w:cs="Times New Roman"/>
          <w:color w:val="333F50" w:themeColor="text2" w:themeShade="BF"/>
          <w:sz w:val="32"/>
          <w:szCs w:val="32"/>
          <w:lang w:val="kk-KZ"/>
        </w:rPr>
      </w:pPr>
    </w:p>
    <w:p w14:paraId="0BBE1B62">
      <w:pPr>
        <w:tabs>
          <w:tab w:val="left" w:pos="5258"/>
        </w:tabs>
        <w:spacing w:after="0"/>
        <w:jc w:val="right"/>
        <w:rPr>
          <w:rFonts w:ascii="Times New Roman" w:hAnsi="Times New Roman" w:cs="Times New Roman"/>
          <w:color w:val="333F50" w:themeColor="text2" w:themeShade="BF"/>
          <w:sz w:val="32"/>
          <w:szCs w:val="32"/>
          <w:lang w:val="kk-KZ"/>
        </w:rPr>
      </w:pPr>
    </w:p>
    <w:p w14:paraId="780ADAB3">
      <w:pPr>
        <w:tabs>
          <w:tab w:val="left" w:pos="5258"/>
        </w:tabs>
        <w:spacing w:after="0"/>
        <w:jc w:val="right"/>
        <w:rPr>
          <w:rFonts w:ascii="Times New Roman" w:hAnsi="Times New Roman" w:cs="Times New Roman"/>
          <w:color w:val="333F50" w:themeColor="text2" w:themeShade="BF"/>
          <w:sz w:val="32"/>
          <w:szCs w:val="32"/>
          <w:lang w:val="kk-KZ"/>
        </w:rPr>
      </w:pPr>
    </w:p>
    <w:p w14:paraId="6141FE9C">
      <w:pPr>
        <w:tabs>
          <w:tab w:val="left" w:pos="5258"/>
        </w:tabs>
        <w:spacing w:after="0"/>
        <w:jc w:val="right"/>
        <w:rPr>
          <w:rFonts w:ascii="Times New Roman" w:hAnsi="Times New Roman" w:cs="Times New Roman"/>
          <w:color w:val="333F50" w:themeColor="text2" w:themeShade="BF"/>
          <w:sz w:val="32"/>
          <w:szCs w:val="32"/>
          <w:lang w:val="kk-KZ"/>
        </w:rPr>
      </w:pPr>
    </w:p>
    <w:p w14:paraId="1F736916">
      <w:pPr>
        <w:tabs>
          <w:tab w:val="left" w:pos="5258"/>
        </w:tabs>
        <w:spacing w:after="0"/>
        <w:jc w:val="right"/>
        <w:rPr>
          <w:rFonts w:ascii="Times New Roman" w:hAnsi="Times New Roman" w:cs="Times New Roman"/>
          <w:color w:val="333F50" w:themeColor="text2" w:themeShade="BF"/>
          <w:sz w:val="32"/>
          <w:szCs w:val="32"/>
          <w:lang w:val="kk-KZ"/>
        </w:rPr>
      </w:pPr>
    </w:p>
    <w:p w14:paraId="179F0354">
      <w:pPr>
        <w:tabs>
          <w:tab w:val="left" w:pos="5258"/>
        </w:tabs>
        <w:spacing w:after="0"/>
        <w:jc w:val="right"/>
        <w:rPr>
          <w:rFonts w:ascii="Times New Roman" w:hAnsi="Times New Roman" w:cs="Times New Roman"/>
          <w:color w:val="333F50" w:themeColor="text2" w:themeShade="BF"/>
          <w:sz w:val="32"/>
          <w:szCs w:val="32"/>
          <w:lang w:val="kk-KZ"/>
        </w:rPr>
      </w:pPr>
    </w:p>
    <w:p w14:paraId="74ECBFB4">
      <w:pPr>
        <w:tabs>
          <w:tab w:val="left" w:pos="7425"/>
        </w:tabs>
        <w:wordWrap w:val="0"/>
        <w:spacing w:after="0"/>
        <w:jc w:val="right"/>
        <w:rPr>
          <w:rFonts w:ascii="Times New Roman" w:hAnsi="Times New Roman" w:cs="Times New Roman"/>
          <w:color w:val="333F50" w:themeColor="text2" w:themeShade="BF"/>
          <w:sz w:val="32"/>
          <w:szCs w:val="32"/>
          <w:lang w:val="kk-KZ"/>
        </w:rPr>
      </w:pPr>
    </w:p>
    <w:p w14:paraId="75933799">
      <w:pPr>
        <w:tabs>
          <w:tab w:val="left" w:pos="7425"/>
        </w:tabs>
        <w:wordWrap w:val="0"/>
        <w:spacing w:after="0"/>
        <w:jc w:val="right"/>
        <w:rPr>
          <w:rFonts w:ascii="Times New Roman" w:hAnsi="Times New Roman" w:cs="Times New Roman"/>
          <w:color w:val="333F50" w:themeColor="text2" w:themeShade="BF"/>
          <w:sz w:val="32"/>
          <w:szCs w:val="32"/>
          <w:lang w:val="kk-KZ"/>
        </w:rPr>
      </w:pPr>
    </w:p>
    <w:p w14:paraId="2297332B">
      <w:pPr>
        <w:tabs>
          <w:tab w:val="left" w:pos="7425"/>
        </w:tabs>
        <w:wordWrap w:val="0"/>
        <w:spacing w:after="0"/>
        <w:jc w:val="right"/>
        <w:rPr>
          <w:rFonts w:hint="default" w:ascii="Times New Roman" w:hAnsi="Times New Roman" w:cs="Times New Roman"/>
          <w:color w:val="333F50" w:themeColor="text2" w:themeShade="BF"/>
          <w:sz w:val="28"/>
          <w:szCs w:val="28"/>
          <w:lang w:val="kk-KZ"/>
        </w:rPr>
      </w:pPr>
      <w:r>
        <w:rPr>
          <w:rFonts w:ascii="Times New Roman" w:hAnsi="Times New Roman" w:cs="Times New Roman"/>
          <w:color w:val="333F50" w:themeColor="text2" w:themeShade="BF"/>
          <w:sz w:val="28"/>
          <w:szCs w:val="28"/>
          <w:lang w:val="kk-KZ"/>
        </w:rPr>
        <w:t>Мұғалім-логопед:  Кульниязова</w:t>
      </w:r>
      <w:r>
        <w:rPr>
          <w:rFonts w:hint="default" w:ascii="Times New Roman" w:hAnsi="Times New Roman" w:cs="Times New Roman"/>
          <w:color w:val="333F50" w:themeColor="text2" w:themeShade="BF"/>
          <w:sz w:val="28"/>
          <w:szCs w:val="28"/>
          <w:lang w:val="kk-KZ"/>
        </w:rPr>
        <w:t xml:space="preserve"> Л. Э</w:t>
      </w:r>
    </w:p>
    <w:p w14:paraId="59F30593">
      <w:pPr>
        <w:spacing w:after="0" w:line="240" w:lineRule="auto"/>
        <w:jc w:val="center"/>
        <w:rPr>
          <w:rFonts w:ascii="Times New Roman" w:hAnsi="Times New Roman" w:cs="Times New Roman"/>
          <w:bCs/>
          <w:sz w:val="32"/>
          <w:szCs w:val="32"/>
          <w:lang w:val="kk-KZ"/>
        </w:rPr>
      </w:pPr>
    </w:p>
    <w:p w14:paraId="6D4B1C4B">
      <w:pPr>
        <w:spacing w:after="0" w:line="240" w:lineRule="auto"/>
        <w:jc w:val="center"/>
        <w:rPr>
          <w:rFonts w:ascii="Times New Roman" w:hAnsi="Times New Roman" w:cs="Times New Roman"/>
          <w:bCs/>
          <w:sz w:val="32"/>
          <w:szCs w:val="32"/>
          <w:lang w:val="kk-KZ"/>
        </w:rPr>
      </w:pPr>
    </w:p>
    <w:p w14:paraId="2EEDA895">
      <w:pPr>
        <w:spacing w:after="0" w:line="240" w:lineRule="auto"/>
        <w:jc w:val="center"/>
        <w:rPr>
          <w:rFonts w:ascii="Times New Roman" w:hAnsi="Times New Roman" w:cs="Times New Roman"/>
          <w:bCs/>
          <w:sz w:val="32"/>
          <w:szCs w:val="32"/>
          <w:lang w:val="kk-KZ"/>
        </w:rPr>
      </w:pPr>
    </w:p>
    <w:p w14:paraId="55B577DA">
      <w:pPr>
        <w:spacing w:after="0" w:line="240" w:lineRule="auto"/>
        <w:jc w:val="center"/>
        <w:rPr>
          <w:rFonts w:ascii="Times New Roman" w:hAnsi="Times New Roman" w:cs="Times New Roman"/>
          <w:bCs/>
          <w:sz w:val="32"/>
          <w:szCs w:val="32"/>
          <w:lang w:val="kk-KZ"/>
        </w:rPr>
      </w:pPr>
    </w:p>
    <w:p w14:paraId="4920F126">
      <w:pPr>
        <w:spacing w:after="0" w:line="240" w:lineRule="auto"/>
        <w:jc w:val="center"/>
        <w:rPr>
          <w:rFonts w:ascii="Times New Roman" w:hAnsi="Times New Roman" w:cs="Times New Roman"/>
          <w:bCs/>
          <w:sz w:val="32"/>
          <w:szCs w:val="32"/>
          <w:lang w:val="kk-KZ"/>
        </w:rPr>
      </w:pPr>
    </w:p>
    <w:p w14:paraId="14B7C8A4">
      <w:pPr>
        <w:spacing w:after="0" w:line="240" w:lineRule="auto"/>
        <w:rPr>
          <w:rFonts w:ascii="Times New Roman" w:hAnsi="Times New Roman" w:cs="Times New Roman"/>
          <w:bCs/>
          <w:sz w:val="32"/>
          <w:szCs w:val="32"/>
          <w:lang w:val="kk-KZ"/>
        </w:rPr>
      </w:pPr>
    </w:p>
    <w:p w14:paraId="2F450DA6">
      <w:pPr>
        <w:spacing w:after="0" w:line="240" w:lineRule="auto"/>
        <w:jc w:val="center"/>
        <w:rPr>
          <w:rFonts w:ascii="Times New Roman" w:hAnsi="Times New Roman" w:cs="Times New Roman"/>
          <w:bCs/>
          <w:sz w:val="32"/>
          <w:szCs w:val="32"/>
          <w:lang w:val="kk-KZ"/>
        </w:rPr>
      </w:pPr>
    </w:p>
    <w:p w14:paraId="37D45318">
      <w:pPr>
        <w:spacing w:after="0" w:line="240" w:lineRule="auto"/>
        <w:jc w:val="both"/>
        <w:rPr>
          <w:rFonts w:ascii="Times New Roman" w:hAnsi="Times New Roman" w:cs="Times New Roman"/>
          <w:sz w:val="28"/>
          <w:szCs w:val="28"/>
          <w:lang w:val="kk-KZ"/>
        </w:rPr>
      </w:pPr>
      <w:r>
        <w:rPr>
          <w:rFonts w:ascii="Times New Roman" w:hAnsi="Times New Roman" w:cs="Times New Roman"/>
          <w:sz w:val="24"/>
          <w:szCs w:val="24"/>
          <w:lang w:val="kk-KZ"/>
        </w:rPr>
        <w:t xml:space="preserve">      </w:t>
      </w:r>
      <w:r>
        <w:rPr>
          <w:rFonts w:ascii="Times New Roman" w:hAnsi="Times New Roman" w:cs="Times New Roman"/>
          <w:sz w:val="28"/>
          <w:szCs w:val="28"/>
          <w:lang w:val="kk-KZ"/>
        </w:rPr>
        <w:t>202</w:t>
      </w:r>
      <w:r>
        <w:rPr>
          <w:rFonts w:hint="default" w:ascii="Times New Roman" w:hAnsi="Times New Roman" w:cs="Times New Roman"/>
          <w:sz w:val="28"/>
          <w:szCs w:val="28"/>
          <w:lang w:val="kk-KZ"/>
        </w:rPr>
        <w:t>4</w:t>
      </w:r>
      <w:r>
        <w:rPr>
          <w:rFonts w:ascii="Times New Roman" w:hAnsi="Times New Roman" w:cs="Times New Roman"/>
          <w:sz w:val="28"/>
          <w:szCs w:val="28"/>
          <w:lang w:val="kk-KZ"/>
        </w:rPr>
        <w:t>-202</w:t>
      </w:r>
      <w:r>
        <w:rPr>
          <w:rFonts w:hint="default" w:ascii="Times New Roman" w:hAnsi="Times New Roman" w:cs="Times New Roman"/>
          <w:sz w:val="28"/>
          <w:szCs w:val="28"/>
          <w:lang w:val="kk-KZ"/>
        </w:rPr>
        <w:t>5</w:t>
      </w:r>
      <w:r>
        <w:rPr>
          <w:rFonts w:ascii="Times New Roman" w:hAnsi="Times New Roman" w:cs="Times New Roman"/>
          <w:sz w:val="28"/>
          <w:szCs w:val="28"/>
          <w:lang w:val="kk-KZ"/>
        </w:rPr>
        <w:t xml:space="preserve"> оқу жылында жоспарға сәйкес логопедиялық қызмет </w:t>
      </w:r>
      <w:r>
        <w:rPr>
          <w:rFonts w:ascii="Times New Roman" w:hAnsi="Times New Roman" w:cs="Times New Roman"/>
          <w:b/>
          <w:sz w:val="28"/>
          <w:szCs w:val="28"/>
          <w:lang w:val="kk-KZ"/>
        </w:rPr>
        <w:t>3 негізгі бағыты</w:t>
      </w:r>
      <w:r>
        <w:rPr>
          <w:rFonts w:ascii="Times New Roman" w:hAnsi="Times New Roman" w:cs="Times New Roman"/>
          <w:sz w:val="28"/>
          <w:szCs w:val="28"/>
          <w:lang w:val="kk-KZ"/>
        </w:rPr>
        <w:t xml:space="preserve"> бойынша жұмысын жалғастырады.</w:t>
      </w:r>
    </w:p>
    <w:p w14:paraId="6784813E">
      <w:pPr>
        <w:shd w:val="clear" w:color="auto" w:fill="FFFFFF"/>
        <w:spacing w:after="0" w:line="240" w:lineRule="auto"/>
        <w:jc w:val="both"/>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Өзекті мәселесі:</w:t>
      </w:r>
      <w:r>
        <w:rPr>
          <w:rFonts w:ascii="Times New Roman" w:hAnsi="Times New Roman" w:eastAsia="Times New Roman" w:cs="Times New Roman"/>
          <w:sz w:val="28"/>
          <w:szCs w:val="28"/>
          <w:lang w:val="kk-KZ"/>
        </w:rPr>
        <w:t xml:space="preserve">  </w:t>
      </w:r>
      <w:r>
        <w:rPr>
          <w:rFonts w:ascii="Times New Roman" w:hAnsi="Times New Roman" w:cs="Times New Roman"/>
          <w:sz w:val="28"/>
          <w:szCs w:val="28"/>
          <w:lang w:val="kk-KZ"/>
        </w:rPr>
        <w:t xml:space="preserve">ҚР «Мүмкіндіктері шектеулі балаларға әлеуметтік және медициналық-педагогикалық коррекциялық көмек көрсету туралы» Заңы және ҚР Білім және ғылым министрінің 2011 жылғы 12 желтоқсандағы №524 бұйрығына сәйкес «Даму мүмкіндіктері шектеулі балаларға психологиялық-педагогикалық қолдауды ұйымдастыру» бойынша әдістемелік ұсынымдарды басшылыққа ала отырып </w:t>
      </w:r>
      <w:r>
        <w:rPr>
          <w:rFonts w:ascii="Times New Roman" w:hAnsi="Times New Roman" w:eastAsia="Times New Roman" w:cs="Times New Roman"/>
          <w:sz w:val="28"/>
          <w:szCs w:val="28"/>
          <w:lang w:val="kk-KZ"/>
        </w:rPr>
        <w:t>жалпы білім беретін мектеп оқушылары арасындағы сөйлеу тілі мен жазуында кемшілігі бар оқушылармен логопункт жұмысын жалғастыра отырып, жеке және топтық жұмыс түрлерін ұйымдастыру, сөйлеу тілінің кемшіліктерін түзету, болдырмау, алдын-алу.</w:t>
      </w:r>
    </w:p>
    <w:p w14:paraId="615F0EA0">
      <w:pPr>
        <w:shd w:val="clear" w:color="auto" w:fill="FFFFFF"/>
        <w:suppressAutoHyphens/>
        <w:spacing w:after="0" w:line="240" w:lineRule="auto"/>
        <w:jc w:val="both"/>
        <w:rPr>
          <w:rFonts w:ascii="Times New Roman" w:hAnsi="Times New Roman" w:eastAsia="Times New Roman" w:cs="Times New Roman"/>
          <w:b/>
          <w:bCs/>
          <w:i/>
          <w:iCs/>
          <w:sz w:val="28"/>
          <w:szCs w:val="28"/>
          <w:lang w:val="kk-KZ"/>
        </w:rPr>
      </w:pPr>
      <w:r>
        <w:rPr>
          <w:rFonts w:ascii="Times New Roman" w:hAnsi="Times New Roman" w:eastAsia="Times New Roman" w:cs="Times New Roman"/>
          <w:b/>
          <w:bCs/>
          <w:sz w:val="28"/>
          <w:szCs w:val="28"/>
          <w:lang w:val="kk-KZ"/>
        </w:rPr>
        <w:t>Мақсаты:</w:t>
      </w:r>
    </w:p>
    <w:p w14:paraId="16C0E792">
      <w:pPr>
        <w:shd w:val="clear" w:color="auto" w:fill="FFFFFF"/>
        <w:suppressAutoHyphens/>
        <w:spacing w:after="0" w:line="240" w:lineRule="auto"/>
        <w:jc w:val="both"/>
        <w:rPr>
          <w:rFonts w:ascii="Times New Roman" w:hAnsi="Times New Roman" w:eastAsia="Times New Roman" w:cs="Times New Roman"/>
          <w:i/>
          <w:iCs/>
          <w:sz w:val="28"/>
          <w:szCs w:val="28"/>
          <w:lang w:val="kk-KZ"/>
        </w:rPr>
      </w:pPr>
      <w:r>
        <w:rPr>
          <w:rFonts w:ascii="Times New Roman" w:hAnsi="Times New Roman" w:eastAsia="Times New Roman" w:cs="Times New Roman"/>
          <w:b/>
          <w:bCs/>
          <w:sz w:val="28"/>
          <w:szCs w:val="28"/>
          <w:lang w:val="kk-KZ"/>
        </w:rPr>
        <w:t>-</w:t>
      </w:r>
      <w:r>
        <w:rPr>
          <w:rFonts w:ascii="Times New Roman" w:hAnsi="Times New Roman" w:eastAsia="Times New Roman" w:cs="Times New Roman"/>
          <w:sz w:val="28"/>
          <w:szCs w:val="28"/>
          <w:lang w:val="kk-KZ"/>
        </w:rPr>
        <w:t> Сөйлеу тілі бұзылған оқушыны оқытуды, тәрбиелеуді және қайта тәрбиелеуді, сонымен бірге сөйлеу тілінің кемістіктерін алдын-ала сақтандыру жолдарын ғылыми негізде жете зерттеу болып табылады.</w:t>
      </w:r>
    </w:p>
    <w:p w14:paraId="01807E8B">
      <w:pPr>
        <w:spacing w:after="0" w:line="240" w:lineRule="auto"/>
        <w:jc w:val="both"/>
        <w:rPr>
          <w:rFonts w:ascii="Times New Roman" w:hAnsi="Times New Roman" w:eastAsia="Times New Roman" w:cs="Times New Roman"/>
          <w:i/>
          <w:iCs/>
          <w:sz w:val="28"/>
          <w:szCs w:val="28"/>
          <w:lang w:val="kk-KZ"/>
        </w:rPr>
      </w:pPr>
      <w:r>
        <w:rPr>
          <w:rFonts w:ascii="Times New Roman" w:hAnsi="Times New Roman" w:eastAsia="Times New Roman" w:cs="Times New Roman"/>
          <w:sz w:val="28"/>
          <w:szCs w:val="28"/>
          <w:lang w:val="kk-KZ"/>
        </w:rPr>
        <w:t>- Оқушылардың сөйлеу тілінің кемшіліктерін анықтау;</w:t>
      </w:r>
    </w:p>
    <w:p w14:paraId="39835E4F">
      <w:pPr>
        <w:spacing w:after="0" w:line="240" w:lineRule="auto"/>
        <w:jc w:val="both"/>
        <w:rPr>
          <w:rFonts w:ascii="Times New Roman" w:hAnsi="Times New Roman" w:eastAsia="Times New Roman" w:cs="Times New Roman"/>
          <w:i/>
          <w:iCs/>
          <w:sz w:val="28"/>
          <w:szCs w:val="28"/>
          <w:lang w:val="kk-KZ"/>
        </w:rPr>
      </w:pPr>
      <w:r>
        <w:rPr>
          <w:rFonts w:ascii="Times New Roman" w:hAnsi="Times New Roman" w:eastAsia="Times New Roman" w:cs="Times New Roman"/>
          <w:sz w:val="28"/>
          <w:szCs w:val="28"/>
          <w:lang w:val="kk-KZ"/>
        </w:rPr>
        <w:t>- Сөйлеу және жазу тілі бұзылған оқушыларды оқыту мен тәрбиелеу;</w:t>
      </w:r>
    </w:p>
    <w:p w14:paraId="7FC5BEEF">
      <w:pPr>
        <w:spacing w:after="0"/>
        <w:jc w:val="both"/>
        <w:rPr>
          <w:rFonts w:ascii="Times New Roman" w:hAnsi="Times New Roman" w:cs="Times New Roman"/>
          <w:bCs/>
          <w:sz w:val="28"/>
          <w:szCs w:val="28"/>
          <w:lang w:val="kk-KZ"/>
        </w:rPr>
      </w:pPr>
      <w:r>
        <w:rPr>
          <w:rFonts w:ascii="Times New Roman" w:hAnsi="Times New Roman" w:eastAsia="Times New Roman" w:cs="Times New Roman"/>
          <w:sz w:val="28"/>
          <w:szCs w:val="28"/>
          <w:lang w:val="kk-KZ"/>
        </w:rPr>
        <w:t>- Сөйлеу тілі кемшіліктерінің алдын–алу жұмыстарын жүргізу .</w:t>
      </w:r>
    </w:p>
    <w:p w14:paraId="603AD201">
      <w:pPr>
        <w:spacing w:after="0"/>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Жұмыс барысы</w:t>
      </w:r>
    </w:p>
    <w:p w14:paraId="4B9761E1">
      <w:pPr>
        <w:pStyle w:val="6"/>
        <w:numPr>
          <w:ilvl w:val="0"/>
          <w:numId w:val="1"/>
        </w:numPr>
        <w:rPr>
          <w:rFonts w:ascii="Times New Roman" w:hAnsi="Times New Roman" w:cs="Times New Roman"/>
          <w:bCs/>
          <w:sz w:val="28"/>
          <w:szCs w:val="28"/>
          <w:lang w:val="kk-KZ"/>
        </w:rPr>
      </w:pPr>
      <w:r>
        <w:rPr>
          <w:rFonts w:ascii="Times New Roman" w:hAnsi="Times New Roman" w:cs="Times New Roman"/>
          <w:bCs/>
          <w:sz w:val="28"/>
          <w:szCs w:val="28"/>
          <w:lang w:val="kk-KZ"/>
        </w:rPr>
        <w:t>Оқушыларға бақылау жүргізу, зерттеу(диагностика)  жұмыстары;</w:t>
      </w:r>
    </w:p>
    <w:p w14:paraId="0992D5B3">
      <w:pPr>
        <w:pStyle w:val="6"/>
        <w:numPr>
          <w:ilvl w:val="0"/>
          <w:numId w:val="1"/>
        </w:numPr>
        <w:rPr>
          <w:rFonts w:ascii="Times New Roman" w:hAnsi="Times New Roman" w:cs="Times New Roman"/>
          <w:bCs/>
          <w:sz w:val="28"/>
          <w:szCs w:val="28"/>
          <w:lang w:val="kk-KZ"/>
        </w:rPr>
      </w:pPr>
      <w:r>
        <w:rPr>
          <w:rFonts w:ascii="Times New Roman" w:hAnsi="Times New Roman" w:cs="Times New Roman"/>
          <w:bCs/>
          <w:sz w:val="28"/>
          <w:szCs w:val="28"/>
          <w:lang w:val="kk-KZ"/>
        </w:rPr>
        <w:t>ПМПК қорытындысы;</w:t>
      </w:r>
    </w:p>
    <w:p w14:paraId="611CE926">
      <w:pPr>
        <w:pStyle w:val="6"/>
        <w:numPr>
          <w:ilvl w:val="0"/>
          <w:numId w:val="1"/>
        </w:numPr>
        <w:rPr>
          <w:rFonts w:ascii="Times New Roman" w:hAnsi="Times New Roman" w:cs="Times New Roman"/>
          <w:bCs/>
          <w:sz w:val="28"/>
          <w:szCs w:val="28"/>
          <w:lang w:val="kk-KZ"/>
        </w:rPr>
      </w:pPr>
      <w:r>
        <w:rPr>
          <w:rFonts w:ascii="Times New Roman" w:hAnsi="Times New Roman" w:cs="Times New Roman"/>
          <w:bCs/>
          <w:sz w:val="28"/>
          <w:szCs w:val="28"/>
          <w:lang w:val="kk-KZ"/>
        </w:rPr>
        <w:t>Сөйлеу тілінің бұзылысын анықтау;</w:t>
      </w:r>
    </w:p>
    <w:p w14:paraId="2D294EB1">
      <w:pPr>
        <w:pStyle w:val="6"/>
        <w:numPr>
          <w:ilvl w:val="0"/>
          <w:numId w:val="1"/>
        </w:numPr>
        <w:rPr>
          <w:rFonts w:ascii="Times New Roman" w:hAnsi="Times New Roman" w:cs="Times New Roman"/>
          <w:bCs/>
          <w:sz w:val="28"/>
          <w:szCs w:val="28"/>
          <w:lang w:val="kk-KZ"/>
        </w:rPr>
      </w:pPr>
      <w:r>
        <w:rPr>
          <w:rFonts w:ascii="Times New Roman" w:hAnsi="Times New Roman" w:cs="Times New Roman"/>
          <w:bCs/>
          <w:sz w:val="28"/>
          <w:szCs w:val="28"/>
          <w:lang w:val="kk-KZ"/>
        </w:rPr>
        <w:t>Ата-аналарға сауалнама;</w:t>
      </w:r>
    </w:p>
    <w:p w14:paraId="24BCA7C1">
      <w:pPr>
        <w:pStyle w:val="6"/>
        <w:numPr>
          <w:ilvl w:val="0"/>
          <w:numId w:val="1"/>
        </w:numPr>
        <w:rPr>
          <w:rFonts w:ascii="Times New Roman" w:hAnsi="Times New Roman" w:cs="Times New Roman"/>
          <w:bCs/>
          <w:sz w:val="28"/>
          <w:szCs w:val="28"/>
          <w:lang w:val="kk-KZ"/>
        </w:rPr>
      </w:pPr>
      <w:r>
        <w:rPr>
          <w:rFonts w:ascii="Times New Roman" w:hAnsi="Times New Roman" w:cs="Times New Roman"/>
          <w:bCs/>
          <w:sz w:val="28"/>
          <w:szCs w:val="28"/>
          <w:lang w:val="kk-KZ"/>
        </w:rPr>
        <w:t>Класс жетекшілермен жұмыс;</w:t>
      </w:r>
    </w:p>
    <w:p w14:paraId="747C6D94">
      <w:pPr>
        <w:pStyle w:val="6"/>
        <w:numPr>
          <w:ilvl w:val="0"/>
          <w:numId w:val="1"/>
        </w:numPr>
        <w:rPr>
          <w:rFonts w:ascii="Times New Roman" w:hAnsi="Times New Roman" w:cs="Times New Roman"/>
          <w:bCs/>
          <w:sz w:val="28"/>
          <w:szCs w:val="28"/>
          <w:lang w:val="kk-KZ"/>
        </w:rPr>
      </w:pPr>
      <w:r>
        <w:rPr>
          <w:rFonts w:ascii="Times New Roman" w:hAnsi="Times New Roman" w:cs="Times New Roman"/>
          <w:bCs/>
          <w:sz w:val="28"/>
          <w:szCs w:val="28"/>
          <w:lang w:val="kk-KZ"/>
        </w:rPr>
        <w:t>Сабаққа қатысым;</w:t>
      </w:r>
    </w:p>
    <w:p w14:paraId="6484B821">
      <w:pPr>
        <w:pStyle w:val="6"/>
        <w:numPr>
          <w:ilvl w:val="0"/>
          <w:numId w:val="1"/>
        </w:numPr>
        <w:rPr>
          <w:rFonts w:ascii="Times New Roman" w:hAnsi="Times New Roman" w:cs="Times New Roman"/>
          <w:bCs/>
          <w:sz w:val="28"/>
          <w:szCs w:val="28"/>
          <w:lang w:val="kk-KZ"/>
        </w:rPr>
      </w:pPr>
      <w:r>
        <w:rPr>
          <w:rFonts w:ascii="Times New Roman" w:hAnsi="Times New Roman" w:cs="Times New Roman"/>
          <w:bCs/>
          <w:sz w:val="28"/>
          <w:szCs w:val="28"/>
          <w:lang w:val="kk-KZ"/>
        </w:rPr>
        <w:t>Есепке алу, тізім жасақтау, сабақ кестесін құру</w:t>
      </w:r>
    </w:p>
    <w:p w14:paraId="5298C372">
      <w:pPr>
        <w:pStyle w:val="6"/>
        <w:numPr>
          <w:ilvl w:val="0"/>
          <w:numId w:val="1"/>
        </w:numPr>
        <w:spacing w:after="0"/>
        <w:rPr>
          <w:rFonts w:ascii="Times New Roman" w:hAnsi="Times New Roman" w:cs="Times New Roman"/>
          <w:bCs/>
          <w:sz w:val="28"/>
          <w:szCs w:val="28"/>
          <w:lang w:val="kk-KZ"/>
        </w:rPr>
      </w:pPr>
      <w:r>
        <w:rPr>
          <w:rFonts w:ascii="Times New Roman" w:hAnsi="Times New Roman" w:cs="Times New Roman"/>
          <w:bCs/>
          <w:sz w:val="28"/>
          <w:szCs w:val="28"/>
          <w:lang w:val="kk-KZ"/>
        </w:rPr>
        <w:t>Түзету сабағының жұмыс жоспары.</w:t>
      </w:r>
    </w:p>
    <w:p w14:paraId="498ED71D">
      <w:pPr>
        <w:spacing w:after="0" w:line="240" w:lineRule="auto"/>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202</w:t>
      </w:r>
      <w:r>
        <w:rPr>
          <w:rFonts w:hint="default" w:ascii="Times New Roman" w:hAnsi="Times New Roman" w:cs="Times New Roman"/>
          <w:bCs/>
          <w:sz w:val="28"/>
          <w:szCs w:val="28"/>
          <w:lang w:val="kk-KZ"/>
        </w:rPr>
        <w:t>4</w:t>
      </w:r>
      <w:r>
        <w:rPr>
          <w:rFonts w:ascii="Times New Roman" w:hAnsi="Times New Roman" w:cs="Times New Roman"/>
          <w:bCs/>
          <w:sz w:val="28"/>
          <w:szCs w:val="28"/>
          <w:lang w:val="kk-KZ"/>
        </w:rPr>
        <w:t>-202</w:t>
      </w:r>
      <w:r>
        <w:rPr>
          <w:rFonts w:hint="default" w:ascii="Times New Roman" w:hAnsi="Times New Roman" w:cs="Times New Roman"/>
          <w:bCs/>
          <w:sz w:val="28"/>
          <w:szCs w:val="28"/>
          <w:lang w:val="kk-KZ"/>
        </w:rPr>
        <w:t>5</w:t>
      </w:r>
      <w:r>
        <w:rPr>
          <w:rFonts w:ascii="Times New Roman" w:hAnsi="Times New Roman" w:cs="Times New Roman"/>
          <w:bCs/>
          <w:sz w:val="28"/>
          <w:szCs w:val="28"/>
          <w:lang w:val="kk-KZ"/>
        </w:rPr>
        <w:t xml:space="preserve"> оқу жылының логопункт жоспарына сәйкес </w:t>
      </w:r>
      <w:r>
        <w:rPr>
          <w:rFonts w:hint="default" w:ascii="Times New Roman" w:hAnsi="Times New Roman" w:cs="Times New Roman"/>
          <w:bCs/>
          <w:sz w:val="28"/>
          <w:szCs w:val="28"/>
          <w:lang w:val="kk-KZ"/>
        </w:rPr>
        <w:t>9-12</w:t>
      </w:r>
      <w:r>
        <w:rPr>
          <w:rFonts w:ascii="Times New Roman" w:hAnsi="Times New Roman" w:cs="Times New Roman"/>
          <w:bCs/>
          <w:sz w:val="28"/>
          <w:szCs w:val="28"/>
          <w:lang w:val="kk-KZ"/>
        </w:rPr>
        <w:t xml:space="preserve"> қаңтар аралығында логопедиялық диагностика жұмыстары жүргізілді. Диагностикалық жұмыс барысы электронды «Googleформа» арқылы ата-аналарға сауалнама жолдау арқылы және класс кабинеттерді аралап оқушылардың сабақ барысындағы өзін-өзі ұстау, тыңдау, байланыс, түсіну, сөйлеу, дұрыс анық сөйлеуі және т.б. қабілеттері назарға алынып жеке тексеру жұмыстары жүргізілді. </w:t>
      </w:r>
    </w:p>
    <w:p w14:paraId="07DF403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Ата-аналарға арналған сауалнама сұрақтары оқушының сөйлеу тіліндегі немесе дамуындағы ерекшеліктерін анықтау мақсатына көзделіп құрылды. Оқушының дамуындағы ерекшеліктер мен оны дәлелдейтін анықтамасы бар екеніне көз жеткізілді. Анықтаманың көшірмесі алынып, логопед маманның көмегін қажет ететіндігін растайтын ұсынымдарға баса назар аударылды. Жүргізілген диагностика нәтижесінде мектепке биыл қабылданған </w:t>
      </w:r>
      <w:r>
        <w:rPr>
          <w:rFonts w:ascii="Times New Roman" w:hAnsi="Times New Roman" w:cs="Times New Roman"/>
          <w:bCs/>
          <w:i/>
          <w:iCs/>
          <w:sz w:val="28"/>
          <w:szCs w:val="28"/>
          <w:lang w:val="kk-KZ"/>
        </w:rPr>
        <w:t>мектеп</w:t>
      </w:r>
      <w:r>
        <w:rPr>
          <w:rFonts w:hint="default" w:ascii="Times New Roman" w:hAnsi="Times New Roman" w:cs="Times New Roman"/>
          <w:bCs/>
          <w:i/>
          <w:iCs/>
          <w:sz w:val="28"/>
          <w:szCs w:val="28"/>
          <w:lang w:val="kk-KZ"/>
        </w:rPr>
        <w:t xml:space="preserve"> </w:t>
      </w:r>
      <w:r>
        <w:rPr>
          <w:rFonts w:ascii="Times New Roman" w:hAnsi="Times New Roman" w:cs="Times New Roman"/>
          <w:bCs/>
          <w:i/>
          <w:iCs/>
          <w:sz w:val="28"/>
          <w:szCs w:val="28"/>
          <w:lang w:val="kk-KZ"/>
        </w:rPr>
        <w:t>оқушыларының арасынан 1</w:t>
      </w:r>
      <w:r>
        <w:rPr>
          <w:rFonts w:hint="default" w:ascii="Times New Roman" w:hAnsi="Times New Roman" w:cs="Times New Roman"/>
          <w:bCs/>
          <w:i/>
          <w:iCs/>
          <w:sz w:val="28"/>
          <w:szCs w:val="28"/>
          <w:lang w:val="kk-KZ"/>
        </w:rPr>
        <w:t>5</w:t>
      </w:r>
      <w:r>
        <w:rPr>
          <w:rFonts w:ascii="Times New Roman" w:hAnsi="Times New Roman" w:cs="Times New Roman"/>
          <w:bCs/>
          <w:i/>
          <w:iCs/>
          <w:sz w:val="28"/>
          <w:szCs w:val="28"/>
          <w:lang w:val="kk-KZ"/>
        </w:rPr>
        <w:t xml:space="preserve"> оқушы анықталып, </w:t>
      </w:r>
      <w:r>
        <w:rPr>
          <w:rFonts w:hint="default" w:ascii="Times New Roman" w:hAnsi="Times New Roman" w:cs="Times New Roman"/>
          <w:bCs/>
          <w:i/>
          <w:iCs/>
          <w:sz w:val="28"/>
          <w:szCs w:val="28"/>
          <w:lang w:val="kk-KZ"/>
        </w:rPr>
        <w:t>5</w:t>
      </w:r>
      <w:r>
        <w:rPr>
          <w:rFonts w:ascii="Times New Roman" w:hAnsi="Times New Roman" w:cs="Times New Roman"/>
          <w:bCs/>
          <w:i/>
          <w:iCs/>
          <w:sz w:val="28"/>
          <w:szCs w:val="28"/>
          <w:lang w:val="kk-KZ"/>
        </w:rPr>
        <w:t xml:space="preserve"> оқушы</w:t>
      </w:r>
      <w:r>
        <w:rPr>
          <w:rFonts w:ascii="Times New Roman" w:hAnsi="Times New Roman" w:cs="Times New Roman"/>
          <w:bCs/>
          <w:sz w:val="28"/>
          <w:szCs w:val="28"/>
          <w:lang w:val="kk-KZ"/>
        </w:rPr>
        <w:t xml:space="preserve"> логопункт тіркеуіне алынды. Яғни, нәтижесінде сөйлеу тілінің түрлі тұжырымдамасы (диагнозы) кездесті. </w:t>
      </w:r>
    </w:p>
    <w:p w14:paraId="1AAE445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Зерттеу нәтижесіне сай сөйлеу тілінің </w:t>
      </w:r>
      <w:r>
        <w:rPr>
          <w:rFonts w:ascii="Times New Roman" w:hAnsi="Times New Roman" w:cs="Times New Roman"/>
          <w:bCs/>
          <w:i/>
          <w:iCs/>
          <w:sz w:val="28"/>
          <w:szCs w:val="28"/>
          <w:lang w:val="kk-KZ"/>
        </w:rPr>
        <w:t xml:space="preserve">ЖСТД, тұтықпа, зпр </w:t>
      </w:r>
      <w:r>
        <w:rPr>
          <w:rFonts w:ascii="Times New Roman" w:hAnsi="Times New Roman" w:cs="Times New Roman"/>
          <w:bCs/>
          <w:sz w:val="28"/>
          <w:szCs w:val="28"/>
          <w:lang w:val="kk-KZ"/>
        </w:rPr>
        <w:t xml:space="preserve">секілді диагноздар анықталды. Зерттеу күні жазылып, алынған зерттеу нәтижелерінің дәлелдемелері жасақталды. </w:t>
      </w:r>
    </w:p>
    <w:p w14:paraId="741E5B4E">
      <w:pPr>
        <w:spacing w:after="0" w:line="240" w:lineRule="auto"/>
        <w:jc w:val="both"/>
        <w:rPr>
          <w:rFonts w:ascii="Times New Roman" w:hAnsi="Times New Roman" w:cs="Times New Roman"/>
          <w:bCs/>
          <w:i/>
          <w:iCs/>
          <w:sz w:val="28"/>
          <w:szCs w:val="28"/>
          <w:lang w:val="kk-KZ"/>
        </w:rPr>
      </w:pPr>
      <w:r>
        <w:rPr>
          <w:rFonts w:ascii="Times New Roman" w:hAnsi="Times New Roman" w:cs="Times New Roman"/>
          <w:bCs/>
          <w:sz w:val="28"/>
          <w:szCs w:val="28"/>
          <w:lang w:val="kk-KZ"/>
        </w:rPr>
        <w:t xml:space="preserve">     Оқушылармен логопунктте арнайы, жүйелі жоспарлы жұмыстар жүргізіледі. Логопедтік пункттің нормативтік құжаттарына сәйкес бір логопед маманның оқушы тізімінде </w:t>
      </w:r>
      <w:r>
        <w:rPr>
          <w:rFonts w:hint="default" w:ascii="Times New Roman" w:hAnsi="Times New Roman" w:cs="Times New Roman"/>
          <w:bCs/>
          <w:sz w:val="28"/>
          <w:szCs w:val="28"/>
          <w:lang w:val="kk-KZ"/>
        </w:rPr>
        <w:t>5</w:t>
      </w:r>
      <w:r>
        <w:rPr>
          <w:rFonts w:ascii="Times New Roman" w:hAnsi="Times New Roman" w:cs="Times New Roman"/>
          <w:bCs/>
          <w:sz w:val="28"/>
          <w:szCs w:val="28"/>
          <w:lang w:val="kk-KZ"/>
        </w:rPr>
        <w:t xml:space="preserve"> оқушыға дейін белгіленген. Сол себепті зерттеу барысында анықталған оқушылардан </w:t>
      </w:r>
      <w:r>
        <w:rPr>
          <w:rFonts w:hint="default" w:ascii="Times New Roman" w:hAnsi="Times New Roman" w:cs="Times New Roman"/>
          <w:bCs/>
          <w:sz w:val="28"/>
          <w:szCs w:val="28"/>
          <w:lang w:val="kk-KZ"/>
        </w:rPr>
        <w:t>5</w:t>
      </w:r>
      <w:r>
        <w:rPr>
          <w:rFonts w:ascii="Times New Roman" w:hAnsi="Times New Roman" w:cs="Times New Roman"/>
          <w:bCs/>
          <w:i/>
          <w:iCs/>
          <w:sz w:val="28"/>
          <w:szCs w:val="28"/>
          <w:lang w:val="kk-KZ"/>
        </w:rPr>
        <w:t xml:space="preserve"> оқушы</w:t>
      </w:r>
      <w:r>
        <w:rPr>
          <w:rFonts w:ascii="Times New Roman" w:hAnsi="Times New Roman" w:cs="Times New Roman"/>
          <w:bCs/>
          <w:sz w:val="28"/>
          <w:szCs w:val="28"/>
          <w:lang w:val="kk-KZ"/>
        </w:rPr>
        <w:t xml:space="preserve"> есепке алынды. Оқушылар тізімі жасалынып, сабақ кестесі құрылып, бекітілді. Сөйлеу тілінің бұзылыстарына, оқушылардың жас ерекшелігіне қарай топтарға бөлінді. Әр сөйлеу тілінің диагноздарына және кластарына байланысты түзету сабағының жоспары құрылып, бекітілді. Түзету сабағы аптасына </w:t>
      </w:r>
      <w:r>
        <w:rPr>
          <w:rFonts w:ascii="Times New Roman" w:hAnsi="Times New Roman" w:cs="Times New Roman"/>
          <w:bCs/>
          <w:i/>
          <w:iCs/>
          <w:sz w:val="28"/>
          <w:szCs w:val="28"/>
          <w:lang w:val="kk-KZ"/>
        </w:rPr>
        <w:t>2 рет 40 минут</w:t>
      </w:r>
      <w:r>
        <w:rPr>
          <w:rFonts w:ascii="Times New Roman" w:hAnsi="Times New Roman" w:cs="Times New Roman"/>
          <w:bCs/>
          <w:sz w:val="28"/>
          <w:szCs w:val="28"/>
          <w:lang w:val="kk-KZ"/>
        </w:rPr>
        <w:t xml:space="preserve"> жүргізіледі. Оқушыларды есепке алу журналы, түзету сабағына қатысым журналы арналды. Логопункт жұмысын жалғастыру және </w:t>
      </w:r>
      <w:r>
        <w:rPr>
          <w:rFonts w:ascii="Times New Roman" w:hAnsi="Times New Roman" w:cs="Times New Roman"/>
          <w:bCs/>
          <w:i/>
          <w:iCs/>
          <w:sz w:val="28"/>
          <w:szCs w:val="28"/>
          <w:lang w:val="kk-KZ"/>
        </w:rPr>
        <w:t>I</w:t>
      </w:r>
      <w:r>
        <w:rPr>
          <w:rFonts w:hint="default" w:ascii="Times New Roman" w:hAnsi="Times New Roman" w:cs="Times New Roman"/>
          <w:bCs/>
          <w:i/>
          <w:iCs/>
          <w:sz w:val="28"/>
          <w:szCs w:val="28"/>
          <w:lang w:val="en-US"/>
        </w:rPr>
        <w:t>II</w:t>
      </w:r>
      <w:r>
        <w:rPr>
          <w:rFonts w:ascii="Times New Roman" w:hAnsi="Times New Roman" w:cs="Times New Roman"/>
          <w:bCs/>
          <w:i/>
          <w:iCs/>
          <w:sz w:val="28"/>
          <w:szCs w:val="28"/>
          <w:lang w:val="kk-KZ"/>
        </w:rPr>
        <w:t xml:space="preserve"> тоқсан бойынша оқушылар тізімі бұйрық негізінде жасалынды. </w:t>
      </w:r>
    </w:p>
    <w:p w14:paraId="4BA1ADB4">
      <w:pPr>
        <w:spacing w:after="0"/>
        <w:rPr>
          <w:rFonts w:ascii="Times New Roman" w:hAnsi="Times New Roman" w:cs="Times New Roman"/>
          <w:i/>
          <w:iCs/>
          <w:sz w:val="28"/>
          <w:szCs w:val="28"/>
          <w:lang w:val="kk-KZ"/>
        </w:rPr>
      </w:pPr>
      <w:r>
        <w:rPr>
          <w:rFonts w:ascii="Times New Roman" w:hAnsi="Times New Roman" w:cs="Times New Roman"/>
          <w:bCs/>
          <w:i/>
          <w:iCs/>
          <w:sz w:val="28"/>
          <w:szCs w:val="28"/>
          <w:lang w:val="kk-KZ"/>
        </w:rPr>
        <w:t xml:space="preserve">      </w:t>
      </w:r>
      <w:r>
        <w:rPr>
          <w:rFonts w:ascii="Times New Roman" w:hAnsi="Times New Roman" w:cs="Times New Roman"/>
          <w:i/>
          <w:iCs/>
          <w:sz w:val="28"/>
          <w:szCs w:val="28"/>
          <w:lang w:val="kk-KZ"/>
        </w:rPr>
        <w:t>Әрбір оқушыға төмендегідей құжаттар дайындалды:</w:t>
      </w:r>
    </w:p>
    <w:p w14:paraId="1491C1AA">
      <w:pPr>
        <w:spacing w:after="0"/>
        <w:rPr>
          <w:rFonts w:ascii="Times New Roman" w:hAnsi="Times New Roman" w:cs="Times New Roman"/>
          <w:i/>
          <w:iCs/>
          <w:sz w:val="28"/>
          <w:szCs w:val="28"/>
          <w:lang w:val="kk-KZ"/>
        </w:rPr>
      </w:pPr>
      <w:r>
        <w:rPr>
          <w:rFonts w:ascii="Times New Roman" w:hAnsi="Times New Roman" w:cs="Times New Roman"/>
          <w:i/>
          <w:iCs/>
          <w:sz w:val="28"/>
          <w:szCs w:val="28"/>
          <w:lang w:val="kk-KZ"/>
        </w:rPr>
        <w:t>1. Ата-аналар арызы н/е өтініші;</w:t>
      </w:r>
    </w:p>
    <w:p w14:paraId="36BF401E">
      <w:pPr>
        <w:spacing w:after="0"/>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2. Оқушының жеке картасы. </w:t>
      </w:r>
    </w:p>
    <w:p w14:paraId="620BA2ED">
      <w:pPr>
        <w:spacing w:after="0"/>
        <w:rPr>
          <w:rFonts w:ascii="Times New Roman" w:hAnsi="Times New Roman" w:cs="Times New Roman"/>
          <w:i/>
          <w:iCs/>
          <w:sz w:val="28"/>
          <w:szCs w:val="28"/>
          <w:lang w:val="kk-KZ"/>
        </w:rPr>
      </w:pPr>
      <w:r>
        <w:rPr>
          <w:rFonts w:ascii="Times New Roman" w:hAnsi="Times New Roman" w:cs="Times New Roman"/>
          <w:i/>
          <w:iCs/>
          <w:sz w:val="28"/>
          <w:szCs w:val="28"/>
          <w:lang w:val="kk-KZ"/>
        </w:rPr>
        <w:t xml:space="preserve">3. Анамнез. </w:t>
      </w:r>
    </w:p>
    <w:p w14:paraId="73764ABE">
      <w:pPr>
        <w:spacing w:after="0"/>
        <w:rPr>
          <w:rFonts w:ascii="Times New Roman" w:hAnsi="Times New Roman" w:cs="Times New Roman"/>
          <w:i/>
          <w:iCs/>
          <w:sz w:val="28"/>
          <w:szCs w:val="28"/>
          <w:lang w:val="kk-KZ"/>
        </w:rPr>
      </w:pPr>
      <w:r>
        <w:rPr>
          <w:rFonts w:ascii="Times New Roman" w:hAnsi="Times New Roman" w:cs="Times New Roman"/>
          <w:i/>
          <w:iCs/>
          <w:sz w:val="28"/>
          <w:szCs w:val="28"/>
          <w:lang w:val="kk-KZ"/>
        </w:rPr>
        <w:t>4. Сөйлеу карталары.</w:t>
      </w:r>
    </w:p>
    <w:p w14:paraId="1C1E4367">
      <w:pPr>
        <w:spacing w:after="0"/>
        <w:rPr>
          <w:rFonts w:ascii="Times New Roman" w:hAnsi="Times New Roman" w:cs="Times New Roman"/>
          <w:i/>
          <w:iCs/>
          <w:sz w:val="28"/>
          <w:szCs w:val="28"/>
          <w:lang w:val="kk-KZ"/>
        </w:rPr>
      </w:pPr>
      <w:r>
        <w:rPr>
          <w:rFonts w:ascii="Times New Roman" w:hAnsi="Times New Roman" w:cs="Times New Roman"/>
          <w:i/>
          <w:iCs/>
          <w:sz w:val="28"/>
          <w:szCs w:val="28"/>
          <w:lang w:val="kk-KZ"/>
        </w:rPr>
        <w:t>5. Жұмыс дәптері.</w:t>
      </w:r>
    </w:p>
    <w:p w14:paraId="500C7AF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Логопункттің түзету сабақтарының жұмыс кестесі сабақтардан тыс уақытта өткізілуіне мән беріледі.</w:t>
      </w:r>
    </w:p>
    <w:p w14:paraId="09D5560E">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Биылғы оқу жылының </w:t>
      </w:r>
    </w:p>
    <w:p w14:paraId="58531D25">
      <w:pPr>
        <w:spacing w:after="0" w:line="240" w:lineRule="auto"/>
        <w:jc w:val="both"/>
        <w:rPr>
          <w:rFonts w:ascii="Times New Roman" w:hAnsi="Times New Roman" w:cs="Times New Roman"/>
          <w:bCs/>
          <w:sz w:val="28"/>
          <w:szCs w:val="28"/>
          <w:lang w:val="kk-KZ"/>
        </w:rPr>
      </w:pPr>
      <w:r>
        <w:rPr>
          <w:rFonts w:ascii="Times New Roman" w:hAnsi="Times New Roman" w:cs="Times New Roman"/>
          <w:bCs/>
          <w:i/>
          <w:iCs/>
          <w:sz w:val="28"/>
          <w:szCs w:val="28"/>
          <w:lang w:val="kk-KZ"/>
        </w:rPr>
        <w:t>I</w:t>
      </w:r>
      <w:r>
        <w:rPr>
          <w:rFonts w:hint="default" w:ascii="Times New Roman" w:hAnsi="Times New Roman" w:cs="Times New Roman"/>
          <w:bCs/>
          <w:i/>
          <w:iCs/>
          <w:sz w:val="28"/>
          <w:szCs w:val="28"/>
          <w:lang w:val="en-US"/>
        </w:rPr>
        <w:t>II</w:t>
      </w:r>
      <w:r>
        <w:rPr>
          <w:rFonts w:ascii="Times New Roman" w:hAnsi="Times New Roman" w:cs="Times New Roman"/>
          <w:bCs/>
          <w:i/>
          <w:iCs/>
          <w:sz w:val="28"/>
          <w:szCs w:val="28"/>
          <w:lang w:val="kk-KZ"/>
        </w:rPr>
        <w:t xml:space="preserve"> тоқсаны бойынша ПМПК қорытындысына сәйкес </w:t>
      </w:r>
      <w:r>
        <w:rPr>
          <w:rFonts w:hint="default" w:ascii="Times New Roman" w:hAnsi="Times New Roman" w:cs="Times New Roman"/>
          <w:bCs/>
          <w:i/>
          <w:iCs/>
          <w:sz w:val="28"/>
          <w:szCs w:val="28"/>
          <w:lang w:val="en-US"/>
        </w:rPr>
        <w:t>2</w:t>
      </w:r>
      <w:r>
        <w:rPr>
          <w:rFonts w:ascii="Times New Roman" w:hAnsi="Times New Roman" w:cs="Times New Roman"/>
          <w:bCs/>
          <w:i/>
          <w:iCs/>
          <w:sz w:val="28"/>
          <w:szCs w:val="28"/>
          <w:lang w:val="kk-KZ"/>
        </w:rPr>
        <w:t xml:space="preserve"> оқушы </w:t>
      </w:r>
      <w:r>
        <w:rPr>
          <w:rFonts w:ascii="Times New Roman" w:hAnsi="Times New Roman" w:cs="Times New Roman"/>
          <w:bCs/>
          <w:sz w:val="28"/>
          <w:szCs w:val="28"/>
          <w:lang w:val="kk-KZ"/>
        </w:rPr>
        <w:t xml:space="preserve">логопед маманның түзету сабағына қатысады. Есепке алынып, сабақ кестесі қойылды. Сөйлеу тілінің деңгейіне, жас ерекшелігі мен сыныбына байланысты құрылған жұмыс жоспары бекітілді. Бұл оқушылармен де аптасына 2 рет түзету сабағы өткізіледі. </w:t>
      </w:r>
    </w:p>
    <w:p w14:paraId="41E3FD63">
      <w:pPr>
        <w:spacing w:after="0" w:line="240" w:lineRule="auto"/>
        <w:ind w:left="-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drawing>
          <wp:inline distT="0" distB="0" distL="114300" distR="114300">
            <wp:extent cx="2696210" cy="3086100"/>
            <wp:effectExtent l="0" t="0" r="0" b="8890"/>
            <wp:docPr id="3" name="Picture 3" descr="WhatsApp Image 2025-05-27 at 12.11.4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5-05-27 at 12.11.44 (1)"/>
                    <pic:cNvPicPr>
                      <a:picLocks noChangeAspect="1"/>
                    </pic:cNvPicPr>
                  </pic:nvPicPr>
                  <pic:blipFill>
                    <a:blip r:embed="rId6"/>
                    <a:stretch>
                      <a:fillRect/>
                    </a:stretch>
                  </pic:blipFill>
                  <pic:spPr>
                    <a:xfrm rot="16200000">
                      <a:off x="0" y="0"/>
                      <a:ext cx="2696210" cy="3086100"/>
                    </a:xfrm>
                    <a:prstGeom prst="rect">
                      <a:avLst/>
                    </a:prstGeom>
                  </pic:spPr>
                </pic:pic>
              </a:graphicData>
            </a:graphic>
          </wp:inline>
        </w:drawing>
      </w:r>
      <w:r>
        <w:rPr>
          <w:rFonts w:hint="default" w:ascii="Times New Roman" w:hAnsi="Times New Roman" w:cs="Times New Roman"/>
          <w:bCs/>
          <w:sz w:val="28"/>
          <w:szCs w:val="28"/>
          <w:lang w:val="kk-KZ"/>
        </w:rPr>
        <w:t xml:space="preserve">      </w:t>
      </w:r>
      <w:r>
        <w:rPr>
          <w:rFonts w:ascii="Times New Roman" w:hAnsi="Times New Roman" w:cs="Times New Roman"/>
          <w:bCs/>
          <w:sz w:val="28"/>
          <w:szCs w:val="28"/>
          <w:lang w:val="kk-KZ"/>
        </w:rPr>
        <w:drawing>
          <wp:inline distT="0" distB="0" distL="114300" distR="114300">
            <wp:extent cx="2715260" cy="2920365"/>
            <wp:effectExtent l="0" t="0" r="13335" b="8890"/>
            <wp:docPr id="5" name="Picture 5" descr="WhatsApp Image 2025-05-27 at 12.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5-05-27 at 12.11.43"/>
                    <pic:cNvPicPr>
                      <a:picLocks noChangeAspect="1"/>
                    </pic:cNvPicPr>
                  </pic:nvPicPr>
                  <pic:blipFill>
                    <a:blip r:embed="rId7"/>
                    <a:stretch>
                      <a:fillRect/>
                    </a:stretch>
                  </pic:blipFill>
                  <pic:spPr>
                    <a:xfrm rot="16200000">
                      <a:off x="0" y="0"/>
                      <a:ext cx="2715260" cy="2920365"/>
                    </a:xfrm>
                    <a:prstGeom prst="rect">
                      <a:avLst/>
                    </a:prstGeom>
                  </pic:spPr>
                </pic:pic>
              </a:graphicData>
            </a:graphic>
          </wp:inline>
        </w:drawing>
      </w:r>
    </w:p>
    <w:p w14:paraId="503DE1A6">
      <w:pPr>
        <w:spacing w:after="0" w:line="240" w:lineRule="auto"/>
        <w:ind w:left="-142"/>
        <w:jc w:val="both"/>
        <w:rPr>
          <w:bCs/>
          <w:iCs/>
          <w:sz w:val="28"/>
          <w:szCs w:val="28"/>
        </w:rPr>
      </w:pPr>
    </w:p>
    <w:p w14:paraId="455BD4B5">
      <w:pPr>
        <w:spacing w:after="0" w:line="240" w:lineRule="auto"/>
        <w:ind w:left="-142"/>
        <w:jc w:val="both"/>
        <w:rPr>
          <w:bCs/>
          <w:iCs/>
          <w:sz w:val="28"/>
          <w:szCs w:val="28"/>
        </w:rPr>
      </w:pPr>
    </w:p>
    <w:p w14:paraId="0DE38AA6">
      <w:pPr>
        <w:spacing w:after="0" w:line="240" w:lineRule="auto"/>
        <w:ind w:left="-142"/>
        <w:jc w:val="both"/>
        <w:rPr>
          <w:bCs/>
          <w:iCs/>
          <w:sz w:val="28"/>
          <w:szCs w:val="28"/>
        </w:rPr>
      </w:pPr>
    </w:p>
    <w:p w14:paraId="61FB10C7">
      <w:pPr>
        <w:spacing w:after="0" w:line="240" w:lineRule="auto"/>
        <w:ind w:left="-142"/>
        <w:jc w:val="both"/>
        <w:rPr>
          <w:rFonts w:hint="default"/>
          <w:bCs/>
          <w:iCs/>
          <w:sz w:val="28"/>
          <w:szCs w:val="28"/>
          <w:lang w:val="kk-KZ"/>
        </w:rPr>
      </w:pPr>
      <w:r>
        <w:rPr>
          <w:rFonts w:hint="default"/>
          <w:bCs/>
          <w:iCs/>
          <w:sz w:val="28"/>
          <w:szCs w:val="28"/>
          <w:lang w:val="kk-KZ"/>
        </w:rPr>
        <w:drawing>
          <wp:inline distT="0" distB="0" distL="114300" distR="114300">
            <wp:extent cx="2858770" cy="3213735"/>
            <wp:effectExtent l="0" t="0" r="5715" b="17780"/>
            <wp:docPr id="7" name="Picture 7" descr="WhatsApp Image 2025-05-27 at 12.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5-05-27 at 12.11.44"/>
                    <pic:cNvPicPr>
                      <a:picLocks noChangeAspect="1"/>
                    </pic:cNvPicPr>
                  </pic:nvPicPr>
                  <pic:blipFill>
                    <a:blip r:embed="rId8"/>
                    <a:stretch>
                      <a:fillRect/>
                    </a:stretch>
                  </pic:blipFill>
                  <pic:spPr>
                    <a:xfrm rot="16200000">
                      <a:off x="0" y="0"/>
                      <a:ext cx="2858770" cy="3213735"/>
                    </a:xfrm>
                    <a:prstGeom prst="rect">
                      <a:avLst/>
                    </a:prstGeom>
                  </pic:spPr>
                </pic:pic>
              </a:graphicData>
            </a:graphic>
          </wp:inline>
        </w:drawing>
      </w:r>
      <w:r>
        <w:rPr>
          <w:rFonts w:hint="default"/>
          <w:bCs/>
          <w:iCs/>
          <w:sz w:val="28"/>
          <w:szCs w:val="28"/>
          <w:lang w:val="kk-KZ"/>
        </w:rPr>
        <w:t xml:space="preserve">     </w:t>
      </w:r>
      <w:r>
        <w:rPr>
          <w:rFonts w:hint="default"/>
          <w:bCs/>
          <w:iCs/>
          <w:sz w:val="28"/>
          <w:szCs w:val="28"/>
          <w:lang w:val="kk-KZ"/>
        </w:rPr>
        <w:drawing>
          <wp:inline distT="0" distB="0" distL="114300" distR="114300">
            <wp:extent cx="2868930" cy="2863850"/>
            <wp:effectExtent l="0" t="0" r="12700" b="7620"/>
            <wp:docPr id="8" name="Picture 8" descr="WhatsApp Image 2025-05-27 at 12.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5-05-27 at 12.11.42"/>
                    <pic:cNvPicPr>
                      <a:picLocks noChangeAspect="1"/>
                    </pic:cNvPicPr>
                  </pic:nvPicPr>
                  <pic:blipFill>
                    <a:blip r:embed="rId9"/>
                    <a:stretch>
                      <a:fillRect/>
                    </a:stretch>
                  </pic:blipFill>
                  <pic:spPr>
                    <a:xfrm rot="16200000">
                      <a:off x="0" y="0"/>
                      <a:ext cx="2868930" cy="2863850"/>
                    </a:xfrm>
                    <a:prstGeom prst="rect">
                      <a:avLst/>
                    </a:prstGeom>
                  </pic:spPr>
                </pic:pic>
              </a:graphicData>
            </a:graphic>
          </wp:inline>
        </w:drawing>
      </w:r>
    </w:p>
    <w:p w14:paraId="5510C68D"/>
    <w:p w14:paraId="507F6136"/>
    <w:p w14:paraId="36E47E12">
      <w:pPr>
        <w:spacing w:after="0"/>
        <w:jc w:val="center"/>
        <w:rPr>
          <w:rFonts w:hint="default" w:ascii="Times New Roman" w:hAnsi="Times New Roman" w:cs="Times New Roman"/>
          <w:b/>
          <w:i/>
          <w:iCs/>
          <w:sz w:val="24"/>
          <w:szCs w:val="24"/>
          <w:lang w:val="ru-RU"/>
        </w:rPr>
      </w:pPr>
      <w:r>
        <w:rPr>
          <w:rFonts w:ascii="Times New Roman" w:hAnsi="Times New Roman" w:cs="Times New Roman"/>
          <w:b/>
          <w:i/>
          <w:iCs/>
          <w:sz w:val="24"/>
          <w:szCs w:val="24"/>
          <w:lang w:val="ru-RU"/>
        </w:rPr>
        <w:t>Баишев</w:t>
      </w:r>
      <w:r>
        <w:rPr>
          <w:rFonts w:hint="default" w:ascii="Times New Roman" w:hAnsi="Times New Roman" w:cs="Times New Roman"/>
          <w:b/>
          <w:i/>
          <w:iCs/>
          <w:sz w:val="24"/>
          <w:szCs w:val="24"/>
          <w:lang w:val="ru-RU"/>
        </w:rPr>
        <w:t xml:space="preserve"> мектеп-лицейі </w:t>
      </w:r>
    </w:p>
    <w:p w14:paraId="146BB6CA">
      <w:pPr>
        <w:spacing w:after="0"/>
        <w:jc w:val="center"/>
        <w:rPr>
          <w:rFonts w:ascii="Times New Roman" w:hAnsi="Times New Roman" w:cs="Times New Roman"/>
          <w:b/>
          <w:i/>
          <w:sz w:val="24"/>
          <w:szCs w:val="24"/>
          <w:lang w:val="kk-KZ"/>
        </w:rPr>
      </w:pPr>
      <w:r>
        <w:rPr>
          <w:rFonts w:ascii="Times New Roman" w:hAnsi="Times New Roman" w:cs="Times New Roman"/>
          <w:b/>
          <w:i/>
          <w:sz w:val="24"/>
          <w:szCs w:val="24"/>
          <w:lang w:val="kk-KZ"/>
        </w:rPr>
        <w:t>Мұғалім-логопедтің  оқушылардың  сабақ кестесі</w:t>
      </w:r>
    </w:p>
    <w:p w14:paraId="4D262B50">
      <w:pPr>
        <w:spacing w:after="0"/>
        <w:jc w:val="cente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2025 оқу жылы </w:t>
      </w:r>
    </w:p>
    <w:p w14:paraId="188DC313">
      <w:pPr>
        <w:spacing w:after="0"/>
        <w:jc w:val="center"/>
        <w:rPr>
          <w:rFonts w:ascii="Times New Roman" w:hAnsi="Times New Roman" w:cs="Times New Roman"/>
          <w:b/>
          <w:i/>
          <w:sz w:val="24"/>
          <w:szCs w:val="24"/>
          <w:lang w:val="kk-KZ"/>
        </w:rPr>
      </w:pPr>
      <w:r>
        <w:rPr>
          <w:rFonts w:hint="default" w:ascii="Times New Roman" w:hAnsi="Times New Roman" w:cs="Times New Roman"/>
          <w:b/>
          <w:i/>
          <w:sz w:val="24"/>
          <w:szCs w:val="24"/>
          <w:lang w:val="en-US"/>
        </w:rPr>
        <w:t>3</w:t>
      </w:r>
      <w:r>
        <w:rPr>
          <w:rFonts w:ascii="Times New Roman" w:hAnsi="Times New Roman" w:cs="Times New Roman"/>
          <w:b/>
          <w:i/>
          <w:sz w:val="24"/>
          <w:szCs w:val="24"/>
          <w:lang w:val="kk-KZ"/>
        </w:rPr>
        <w:t xml:space="preserve"> – тоқсан</w:t>
      </w:r>
    </w:p>
    <w:p w14:paraId="1D720942"/>
    <w:tbl>
      <w:tblPr>
        <w:tblStyle w:val="9"/>
        <w:tblW w:w="10655"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568"/>
        <w:gridCol w:w="847"/>
        <w:gridCol w:w="1140"/>
        <w:gridCol w:w="1770"/>
        <w:gridCol w:w="1208"/>
        <w:gridCol w:w="1387"/>
        <w:gridCol w:w="1200"/>
        <w:gridCol w:w="1275"/>
        <w:gridCol w:w="1260"/>
      </w:tblGrid>
      <w:tr w14:paraId="76E2B2C0">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1365" w:hRule="atLeast"/>
        </w:trPr>
        <w:tc>
          <w:tcPr>
            <w:tcW w:w="568" w:type="dxa"/>
            <w:tcBorders>
              <w:top w:val="single" w:color="70AD47" w:themeColor="accent6" w:sz="4" w:space="0"/>
              <w:left w:val="single" w:color="70AD47" w:themeColor="accent6" w:sz="4" w:space="0"/>
              <w:bottom w:val="single" w:color="70AD47" w:themeColor="accent6" w:sz="4" w:space="0"/>
              <w:right w:val="nil"/>
              <w:insideH w:val="single" w:sz="4" w:space="0"/>
              <w:insideV w:val="nil"/>
            </w:tcBorders>
            <w:shd w:val="clear" w:color="auto" w:fill="70AD47" w:themeFill="accent6"/>
          </w:tcPr>
          <w:p w14:paraId="74EAADEB">
            <w:pPr>
              <w:spacing w:after="0"/>
              <w:jc w:val="center"/>
              <w:rPr>
                <w:rFonts w:ascii="Times New Roman" w:hAnsi="Times New Roman" w:cs="Times New Roman"/>
                <w:b w:val="0"/>
                <w:bCs/>
                <w:color w:val="FFFFFF" w:themeColor="background1"/>
                <w:sz w:val="24"/>
                <w:szCs w:val="24"/>
                <w:lang w:val="kk-KZ" w:eastAsia="en-US"/>
                <w14:textFill>
                  <w14:solidFill>
                    <w14:schemeClr w14:val="bg1"/>
                  </w14:solidFill>
                </w14:textFill>
              </w:rPr>
            </w:pPr>
            <w:r>
              <w:rPr>
                <w:rFonts w:ascii="Times New Roman" w:hAnsi="Times New Roman" w:cs="Times New Roman"/>
                <w:b/>
                <w:bCs/>
                <w:color w:val="FFFFFF" w:themeColor="background1"/>
                <w:sz w:val="24"/>
                <w:szCs w:val="24"/>
                <w:lang w:val="kk-KZ" w:eastAsia="en-US"/>
                <w14:textFill>
                  <w14:solidFill>
                    <w14:schemeClr w14:val="bg1"/>
                  </w14:solidFill>
                </w14:textFill>
              </w:rPr>
              <w:t>№</w:t>
            </w:r>
          </w:p>
        </w:tc>
        <w:tc>
          <w:tcPr>
            <w:tcW w:w="847" w:type="dxa"/>
            <w:tcBorders>
              <w:top w:val="single" w:color="70AD47" w:themeColor="accent6" w:sz="4" w:space="0"/>
              <w:bottom w:val="single" w:color="70AD47" w:themeColor="accent6" w:sz="4" w:space="0"/>
              <w:right w:val="nil"/>
              <w:insideH w:val="single" w:sz="4" w:space="0"/>
              <w:insideV w:val="nil"/>
            </w:tcBorders>
            <w:shd w:val="clear" w:color="auto" w:fill="70AD47" w:themeFill="accent6"/>
          </w:tcPr>
          <w:p w14:paraId="7DC14167">
            <w:pPr>
              <w:spacing w:after="0"/>
              <w:jc w:val="center"/>
              <w:rPr>
                <w:rFonts w:ascii="Times New Roman" w:hAnsi="Times New Roman" w:cs="Times New Roman"/>
                <w:b w:val="0"/>
                <w:bCs/>
                <w:i/>
                <w:color w:val="FFFFFF" w:themeColor="background1"/>
                <w:sz w:val="24"/>
                <w:szCs w:val="24"/>
                <w:lang w:val="kk-KZ" w:eastAsia="en-US"/>
                <w14:textFill>
                  <w14:solidFill>
                    <w14:schemeClr w14:val="bg1"/>
                  </w14:solidFill>
                </w14:textFill>
              </w:rPr>
            </w:pPr>
            <w:r>
              <w:rPr>
                <w:rFonts w:ascii="Times New Roman" w:hAnsi="Times New Roman" w:cs="Times New Roman"/>
                <w:b/>
                <w:bCs/>
                <w:i/>
                <w:color w:val="FFFFFF" w:themeColor="background1"/>
                <w:sz w:val="24"/>
                <w:szCs w:val="24"/>
                <w:lang w:val="kk-KZ" w:eastAsia="en-US"/>
                <w14:textFill>
                  <w14:solidFill>
                    <w14:schemeClr w14:val="bg1"/>
                  </w14:solidFill>
                </w14:textFill>
              </w:rPr>
              <w:t>Класс</w:t>
            </w:r>
          </w:p>
        </w:tc>
        <w:tc>
          <w:tcPr>
            <w:tcW w:w="1140" w:type="dxa"/>
            <w:tcBorders>
              <w:top w:val="single" w:color="70AD47" w:themeColor="accent6" w:sz="4" w:space="0"/>
              <w:bottom w:val="single" w:color="70AD47" w:themeColor="accent6" w:sz="4" w:space="0"/>
              <w:right w:val="nil"/>
              <w:insideH w:val="single" w:sz="4" w:space="0"/>
              <w:insideV w:val="nil"/>
            </w:tcBorders>
            <w:shd w:val="clear" w:color="auto" w:fill="70AD47" w:themeFill="accent6"/>
          </w:tcPr>
          <w:p w14:paraId="429DE9FD">
            <w:pPr>
              <w:spacing w:after="0"/>
              <w:jc w:val="center"/>
              <w:rPr>
                <w:rFonts w:ascii="Times New Roman" w:hAnsi="Times New Roman" w:cs="Times New Roman"/>
                <w:b w:val="0"/>
                <w:bCs/>
                <w:i/>
                <w:color w:val="FFFFFF" w:themeColor="background1"/>
                <w:sz w:val="24"/>
                <w:szCs w:val="24"/>
                <w:lang w:val="kk-KZ" w:eastAsia="en-US"/>
                <w14:textFill>
                  <w14:solidFill>
                    <w14:schemeClr w14:val="bg1"/>
                  </w14:solidFill>
                </w14:textFill>
              </w:rPr>
            </w:pPr>
            <w:r>
              <w:rPr>
                <w:rFonts w:ascii="Times New Roman" w:hAnsi="Times New Roman" w:cs="Times New Roman"/>
                <w:b/>
                <w:bCs/>
                <w:i/>
                <w:color w:val="FFFFFF" w:themeColor="background1"/>
                <w:szCs w:val="24"/>
                <w:lang w:val="kk-KZ" w:eastAsia="en-US"/>
                <w14:textFill>
                  <w14:solidFill>
                    <w14:schemeClr w14:val="bg1"/>
                  </w14:solidFill>
                </w14:textFill>
              </w:rPr>
              <w:t>Кабинет</w:t>
            </w:r>
          </w:p>
        </w:tc>
        <w:tc>
          <w:tcPr>
            <w:tcW w:w="1770" w:type="dxa"/>
            <w:tcBorders>
              <w:top w:val="single" w:color="70AD47" w:themeColor="accent6" w:sz="4" w:space="0"/>
              <w:bottom w:val="single" w:color="70AD47" w:themeColor="accent6" w:sz="4" w:space="0"/>
              <w:right w:val="nil"/>
              <w:insideH w:val="single" w:sz="4" w:space="0"/>
              <w:insideV w:val="nil"/>
            </w:tcBorders>
            <w:shd w:val="clear" w:color="auto" w:fill="70AD47" w:themeFill="accent6"/>
          </w:tcPr>
          <w:p w14:paraId="2F93D85E">
            <w:pPr>
              <w:spacing w:after="0"/>
              <w:jc w:val="center"/>
              <w:rPr>
                <w:rFonts w:ascii="Times New Roman" w:hAnsi="Times New Roman" w:cs="Times New Roman"/>
                <w:b w:val="0"/>
                <w:bCs/>
                <w:i/>
                <w:color w:val="FFFFFF" w:themeColor="background1"/>
                <w:sz w:val="24"/>
                <w:szCs w:val="24"/>
                <w:lang w:val="kk-KZ" w:eastAsia="en-US"/>
                <w14:textFill>
                  <w14:solidFill>
                    <w14:schemeClr w14:val="bg1"/>
                  </w14:solidFill>
                </w14:textFill>
              </w:rPr>
            </w:pPr>
            <w:r>
              <w:rPr>
                <w:rFonts w:ascii="Times New Roman" w:hAnsi="Times New Roman" w:cs="Times New Roman"/>
                <w:b/>
                <w:bCs/>
                <w:i/>
                <w:color w:val="FFFFFF" w:themeColor="background1"/>
                <w:sz w:val="24"/>
                <w:szCs w:val="24"/>
                <w:lang w:val="kk-KZ" w:eastAsia="en-US"/>
                <w14:textFill>
                  <w14:solidFill>
                    <w14:schemeClr w14:val="bg1"/>
                  </w14:solidFill>
                </w14:textFill>
              </w:rPr>
              <w:t>Оқушының аты-жөні</w:t>
            </w:r>
          </w:p>
        </w:tc>
        <w:tc>
          <w:tcPr>
            <w:tcW w:w="1208" w:type="dxa"/>
            <w:tcBorders>
              <w:top w:val="single" w:color="70AD47" w:themeColor="accent6" w:sz="4" w:space="0"/>
              <w:bottom w:val="single" w:color="70AD47" w:themeColor="accent6" w:sz="4" w:space="0"/>
              <w:right w:val="nil"/>
              <w:insideH w:val="single" w:sz="4" w:space="0"/>
              <w:insideV w:val="nil"/>
            </w:tcBorders>
            <w:shd w:val="clear" w:color="auto" w:fill="70AD47" w:themeFill="accent6"/>
            <w:textDirection w:val="btLr"/>
          </w:tcPr>
          <w:p w14:paraId="712927A3">
            <w:pPr>
              <w:spacing w:after="0"/>
              <w:ind w:left="113" w:right="113"/>
              <w:jc w:val="center"/>
              <w:rPr>
                <w:rFonts w:ascii="Times New Roman" w:hAnsi="Times New Roman" w:cs="Times New Roman"/>
                <w:b w:val="0"/>
                <w:bCs/>
                <w:i/>
                <w:color w:val="FFFFFF" w:themeColor="background1"/>
                <w:sz w:val="24"/>
                <w:szCs w:val="24"/>
                <w:lang w:val="kk-KZ" w:eastAsia="en-US"/>
                <w14:textFill>
                  <w14:solidFill>
                    <w14:schemeClr w14:val="bg1"/>
                  </w14:solidFill>
                </w14:textFill>
              </w:rPr>
            </w:pPr>
            <w:r>
              <w:rPr>
                <w:rFonts w:ascii="Times New Roman" w:hAnsi="Times New Roman" w:cs="Times New Roman"/>
                <w:b/>
                <w:bCs/>
                <w:i/>
                <w:color w:val="FFFFFF" w:themeColor="background1"/>
                <w:sz w:val="24"/>
                <w:szCs w:val="24"/>
                <w:lang w:val="kk-KZ" w:eastAsia="en-US"/>
                <w14:textFill>
                  <w14:solidFill>
                    <w14:schemeClr w14:val="bg1"/>
                  </w14:solidFill>
                </w14:textFill>
              </w:rPr>
              <w:t>Дүйсенбі</w:t>
            </w:r>
          </w:p>
        </w:tc>
        <w:tc>
          <w:tcPr>
            <w:tcW w:w="1387" w:type="dxa"/>
            <w:tcBorders>
              <w:top w:val="single" w:color="70AD47" w:themeColor="accent6" w:sz="4" w:space="0"/>
              <w:bottom w:val="single" w:color="70AD47" w:themeColor="accent6" w:sz="4" w:space="0"/>
              <w:right w:val="nil"/>
              <w:insideH w:val="single" w:sz="4" w:space="0"/>
              <w:insideV w:val="nil"/>
            </w:tcBorders>
            <w:shd w:val="clear" w:color="auto" w:fill="70AD47" w:themeFill="accent6"/>
            <w:textDirection w:val="btLr"/>
          </w:tcPr>
          <w:p w14:paraId="0F0A94BA">
            <w:pPr>
              <w:spacing w:after="0"/>
              <w:ind w:left="113" w:right="113"/>
              <w:jc w:val="center"/>
              <w:rPr>
                <w:rFonts w:ascii="Times New Roman" w:hAnsi="Times New Roman" w:cs="Times New Roman"/>
                <w:b w:val="0"/>
                <w:bCs/>
                <w:i/>
                <w:color w:val="FFFFFF" w:themeColor="background1"/>
                <w:sz w:val="24"/>
                <w:szCs w:val="24"/>
                <w:lang w:val="kk-KZ" w:eastAsia="en-US"/>
                <w14:textFill>
                  <w14:solidFill>
                    <w14:schemeClr w14:val="bg1"/>
                  </w14:solidFill>
                </w14:textFill>
              </w:rPr>
            </w:pPr>
            <w:r>
              <w:rPr>
                <w:rFonts w:ascii="Times New Roman" w:hAnsi="Times New Roman" w:cs="Times New Roman"/>
                <w:b/>
                <w:bCs/>
                <w:i/>
                <w:color w:val="FFFFFF" w:themeColor="background1"/>
                <w:sz w:val="24"/>
                <w:szCs w:val="24"/>
                <w:lang w:val="kk-KZ" w:eastAsia="en-US"/>
                <w14:textFill>
                  <w14:solidFill>
                    <w14:schemeClr w14:val="bg1"/>
                  </w14:solidFill>
                </w14:textFill>
              </w:rPr>
              <w:t>Сейсенбі</w:t>
            </w:r>
          </w:p>
        </w:tc>
        <w:tc>
          <w:tcPr>
            <w:tcW w:w="1200" w:type="dxa"/>
            <w:tcBorders>
              <w:top w:val="single" w:color="70AD47" w:themeColor="accent6" w:sz="4" w:space="0"/>
              <w:bottom w:val="single" w:color="70AD47" w:themeColor="accent6" w:sz="4" w:space="0"/>
              <w:right w:val="nil"/>
              <w:insideH w:val="single" w:sz="4" w:space="0"/>
              <w:insideV w:val="nil"/>
            </w:tcBorders>
            <w:shd w:val="clear" w:color="auto" w:fill="70AD47" w:themeFill="accent6"/>
            <w:textDirection w:val="btLr"/>
          </w:tcPr>
          <w:p w14:paraId="62BB38BE">
            <w:pPr>
              <w:spacing w:after="0"/>
              <w:ind w:left="113" w:right="113"/>
              <w:jc w:val="center"/>
              <w:rPr>
                <w:rFonts w:ascii="Times New Roman" w:hAnsi="Times New Roman" w:cs="Times New Roman"/>
                <w:b w:val="0"/>
                <w:bCs/>
                <w:i/>
                <w:color w:val="FFFFFF" w:themeColor="background1"/>
                <w:sz w:val="24"/>
                <w:szCs w:val="24"/>
                <w:lang w:val="kk-KZ" w:eastAsia="en-US"/>
                <w14:textFill>
                  <w14:solidFill>
                    <w14:schemeClr w14:val="bg1"/>
                  </w14:solidFill>
                </w14:textFill>
              </w:rPr>
            </w:pPr>
            <w:r>
              <w:rPr>
                <w:rFonts w:ascii="Times New Roman" w:hAnsi="Times New Roman" w:cs="Times New Roman"/>
                <w:b/>
                <w:bCs/>
                <w:i/>
                <w:color w:val="FFFFFF" w:themeColor="background1"/>
                <w:sz w:val="24"/>
                <w:szCs w:val="24"/>
                <w:lang w:val="kk-KZ" w:eastAsia="en-US"/>
                <w14:textFill>
                  <w14:solidFill>
                    <w14:schemeClr w14:val="bg1"/>
                  </w14:solidFill>
                </w14:textFill>
              </w:rPr>
              <w:t>Сәрсенбі</w:t>
            </w:r>
          </w:p>
        </w:tc>
        <w:tc>
          <w:tcPr>
            <w:tcW w:w="1275" w:type="dxa"/>
            <w:tcBorders>
              <w:top w:val="single" w:color="70AD47" w:themeColor="accent6" w:sz="4" w:space="0"/>
              <w:bottom w:val="single" w:color="70AD47" w:themeColor="accent6" w:sz="4" w:space="0"/>
              <w:right w:val="nil"/>
              <w:insideH w:val="single" w:sz="4" w:space="0"/>
              <w:insideV w:val="nil"/>
            </w:tcBorders>
            <w:shd w:val="clear" w:color="auto" w:fill="70AD47" w:themeFill="accent6"/>
            <w:textDirection w:val="btLr"/>
          </w:tcPr>
          <w:p w14:paraId="6CF9A1F1">
            <w:pPr>
              <w:spacing w:after="0"/>
              <w:ind w:left="113" w:right="113"/>
              <w:jc w:val="center"/>
              <w:rPr>
                <w:rFonts w:ascii="Times New Roman" w:hAnsi="Times New Roman" w:cs="Times New Roman"/>
                <w:b w:val="0"/>
                <w:bCs/>
                <w:i/>
                <w:color w:val="FFFFFF" w:themeColor="background1"/>
                <w:sz w:val="24"/>
                <w:szCs w:val="24"/>
                <w:lang w:val="kk-KZ" w:eastAsia="en-US"/>
                <w14:textFill>
                  <w14:solidFill>
                    <w14:schemeClr w14:val="bg1"/>
                  </w14:solidFill>
                </w14:textFill>
              </w:rPr>
            </w:pPr>
            <w:r>
              <w:rPr>
                <w:rFonts w:ascii="Times New Roman" w:hAnsi="Times New Roman" w:cs="Times New Roman"/>
                <w:b/>
                <w:bCs/>
                <w:i/>
                <w:color w:val="FFFFFF" w:themeColor="background1"/>
                <w:sz w:val="24"/>
                <w:szCs w:val="24"/>
                <w:lang w:val="kk-KZ" w:eastAsia="en-US"/>
                <w14:textFill>
                  <w14:solidFill>
                    <w14:schemeClr w14:val="bg1"/>
                  </w14:solidFill>
                </w14:textFill>
              </w:rPr>
              <w:t>Бейсенбі</w:t>
            </w:r>
          </w:p>
        </w:tc>
        <w:tc>
          <w:tcPr>
            <w:tcW w:w="1260" w:type="dxa"/>
            <w:tcBorders>
              <w:top w:val="single" w:color="70AD47" w:themeColor="accent6" w:sz="4" w:space="0"/>
              <w:bottom w:val="single" w:color="70AD47" w:themeColor="accent6" w:sz="4" w:space="0"/>
              <w:right w:val="nil"/>
              <w:insideH w:val="single" w:sz="4" w:space="0"/>
              <w:insideV w:val="nil"/>
            </w:tcBorders>
            <w:shd w:val="clear" w:color="auto" w:fill="70AD47" w:themeFill="accent6"/>
            <w:textDirection w:val="btLr"/>
          </w:tcPr>
          <w:p w14:paraId="0F70D229">
            <w:pPr>
              <w:spacing w:after="0"/>
              <w:ind w:left="113" w:right="113"/>
              <w:jc w:val="center"/>
              <w:rPr>
                <w:rFonts w:ascii="Times New Roman" w:hAnsi="Times New Roman" w:cs="Times New Roman"/>
                <w:b w:val="0"/>
                <w:bCs/>
                <w:i/>
                <w:color w:val="FFFFFF" w:themeColor="background1"/>
                <w:sz w:val="24"/>
                <w:szCs w:val="24"/>
                <w:lang w:val="kk-KZ" w:eastAsia="en-US"/>
                <w14:textFill>
                  <w14:solidFill>
                    <w14:schemeClr w14:val="bg1"/>
                  </w14:solidFill>
                </w14:textFill>
              </w:rPr>
            </w:pPr>
            <w:r>
              <w:rPr>
                <w:rFonts w:ascii="Times New Roman" w:hAnsi="Times New Roman" w:cs="Times New Roman"/>
                <w:b/>
                <w:bCs/>
                <w:i/>
                <w:color w:val="FFFFFF" w:themeColor="background1"/>
                <w:sz w:val="24"/>
                <w:szCs w:val="24"/>
                <w:lang w:val="kk-KZ" w:eastAsia="en-US"/>
                <w14:textFill>
                  <w14:solidFill>
                    <w14:schemeClr w14:val="bg1"/>
                  </w14:solidFill>
                </w14:textFill>
              </w:rPr>
              <w:t>Жұма</w:t>
            </w:r>
          </w:p>
        </w:tc>
      </w:tr>
      <w:tr w14:paraId="081ACE21">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568"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076A7655">
            <w:pPr>
              <w:spacing w:after="0"/>
              <w:jc w:val="center"/>
              <w:rPr>
                <w:rFonts w:hint="default" w:ascii="Times New Roman" w:hAnsi="Times New Roman" w:cs="Times New Roman"/>
                <w:b w:val="0"/>
                <w:bCs/>
                <w:szCs w:val="24"/>
                <w:lang w:val="kk-KZ" w:eastAsia="en-US"/>
              </w:rPr>
            </w:pPr>
            <w:r>
              <w:rPr>
                <w:rFonts w:hint="default" w:ascii="Times New Roman" w:hAnsi="Times New Roman" w:cs="Times New Roman"/>
                <w:b w:val="0"/>
                <w:bCs/>
                <w:szCs w:val="24"/>
                <w:lang w:val="kk-KZ" w:eastAsia="en-US"/>
              </w:rPr>
              <w:t>1</w:t>
            </w:r>
          </w:p>
        </w:tc>
        <w:tc>
          <w:tcPr>
            <w:tcW w:w="84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71BF600C">
            <w:pPr>
              <w:spacing w:after="0"/>
              <w:jc w:val="both"/>
              <w:rPr>
                <w:rFonts w:hint="default" w:ascii="Times New Roman" w:hAnsi="Times New Roman" w:cs="Times New Roman"/>
                <w:szCs w:val="24"/>
                <w:lang w:val="kk-KZ" w:eastAsia="en-US"/>
              </w:rPr>
            </w:pPr>
            <w:r>
              <w:rPr>
                <w:rFonts w:hint="default" w:ascii="Times New Roman" w:hAnsi="Times New Roman" w:cs="Times New Roman"/>
                <w:szCs w:val="24"/>
                <w:lang w:val="kk-KZ" w:eastAsia="en-US"/>
              </w:rPr>
              <w:t>0</w:t>
            </w:r>
          </w:p>
        </w:tc>
        <w:tc>
          <w:tcPr>
            <w:tcW w:w="114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530655CC">
            <w:pPr>
              <w:spacing w:after="0"/>
              <w:jc w:val="both"/>
              <w:rPr>
                <w:rFonts w:ascii="Times New Roman" w:hAnsi="Times New Roman" w:cs="Times New Roman"/>
                <w:szCs w:val="24"/>
                <w:lang w:val="kk-KZ" w:eastAsia="en-US"/>
              </w:rPr>
            </w:pPr>
          </w:p>
        </w:tc>
        <w:tc>
          <w:tcPr>
            <w:tcW w:w="177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1FB0BE13">
            <w:pPr>
              <w:spacing w:after="0"/>
              <w:jc w:val="both"/>
              <w:rPr>
                <w:rFonts w:hint="default" w:ascii="Times New Roman" w:hAnsi="Times New Roman" w:cs="Times New Roman"/>
                <w:szCs w:val="24"/>
                <w:lang w:val="kk-KZ" w:eastAsia="en-US"/>
              </w:rPr>
            </w:pPr>
            <w:r>
              <w:rPr>
                <w:rFonts w:ascii="Times New Roman" w:hAnsi="Times New Roman" w:cs="Times New Roman"/>
                <w:szCs w:val="24"/>
                <w:lang w:val="kk-KZ" w:eastAsia="en-US"/>
              </w:rPr>
              <w:t>Арон</w:t>
            </w:r>
            <w:r>
              <w:rPr>
                <w:rFonts w:hint="default" w:ascii="Times New Roman" w:hAnsi="Times New Roman" w:cs="Times New Roman"/>
                <w:szCs w:val="24"/>
                <w:lang w:val="kk-KZ" w:eastAsia="en-US"/>
              </w:rPr>
              <w:t xml:space="preserve"> Аянат</w:t>
            </w:r>
          </w:p>
        </w:tc>
        <w:tc>
          <w:tcPr>
            <w:tcW w:w="1208"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59F7ABBE">
            <w:pPr>
              <w:spacing w:after="0"/>
              <w:rPr>
                <w:rFonts w:hint="default" w:ascii="Times New Roman" w:hAnsi="Times New Roman" w:cs="Times New Roman"/>
                <w:sz w:val="20"/>
                <w:szCs w:val="24"/>
                <w:vertAlign w:val="superscript"/>
                <w:lang w:val="kk-KZ" w:eastAsia="en-US"/>
              </w:rPr>
            </w:pPr>
            <w:r>
              <w:rPr>
                <w:rFonts w:hint="default" w:ascii="Times New Roman" w:hAnsi="Times New Roman" w:cs="Times New Roman"/>
                <w:sz w:val="20"/>
                <w:szCs w:val="24"/>
                <w:lang w:val="kk-KZ" w:eastAsia="en-US"/>
              </w:rPr>
              <w:t>11</w:t>
            </w:r>
            <w:r>
              <w:rPr>
                <w:rFonts w:hint="default" w:ascii="Times New Roman" w:hAnsi="Times New Roman" w:cs="Times New Roman"/>
                <w:sz w:val="20"/>
                <w:szCs w:val="24"/>
                <w:vertAlign w:val="superscript"/>
                <w:lang w:val="kk-KZ" w:eastAsia="en-US"/>
              </w:rPr>
              <w:t>20</w:t>
            </w:r>
            <w:r>
              <w:rPr>
                <w:rFonts w:hint="default" w:ascii="Times New Roman" w:hAnsi="Times New Roman" w:cs="Times New Roman"/>
                <w:sz w:val="20"/>
                <w:szCs w:val="24"/>
                <w:lang w:val="kk-KZ" w:eastAsia="en-US"/>
              </w:rPr>
              <w:t>-12</w:t>
            </w:r>
            <w:r>
              <w:rPr>
                <w:rFonts w:hint="default" w:ascii="Times New Roman" w:hAnsi="Times New Roman" w:cs="Times New Roman"/>
                <w:sz w:val="20"/>
                <w:szCs w:val="24"/>
                <w:vertAlign w:val="superscript"/>
                <w:lang w:val="kk-KZ" w:eastAsia="en-US"/>
              </w:rPr>
              <w:t>05</w:t>
            </w:r>
          </w:p>
        </w:tc>
        <w:tc>
          <w:tcPr>
            <w:tcW w:w="138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203BC75F">
            <w:pPr>
              <w:spacing w:after="0"/>
              <w:rPr>
                <w:rFonts w:ascii="Times New Roman" w:hAnsi="Times New Roman" w:cs="Times New Roman"/>
                <w:sz w:val="20"/>
                <w:szCs w:val="24"/>
                <w:lang w:val="kk-KZ" w:eastAsia="en-US"/>
              </w:rPr>
            </w:pPr>
          </w:p>
        </w:tc>
        <w:tc>
          <w:tcPr>
            <w:tcW w:w="12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0AF4A6FC">
            <w:pPr>
              <w:spacing w:after="0"/>
              <w:rPr>
                <w:rFonts w:ascii="Times New Roman" w:hAnsi="Times New Roman" w:cs="Times New Roman"/>
                <w:sz w:val="20"/>
                <w:szCs w:val="24"/>
                <w:lang w:val="kk-KZ" w:eastAsia="en-US"/>
              </w:rPr>
            </w:pPr>
          </w:p>
        </w:tc>
        <w:tc>
          <w:tcPr>
            <w:tcW w:w="127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66F3083E">
            <w:pPr>
              <w:spacing w:after="0"/>
              <w:rPr>
                <w:rFonts w:hint="default" w:ascii="Times New Roman" w:hAnsi="Times New Roman" w:cs="Times New Roman"/>
                <w:b/>
                <w:i/>
                <w:sz w:val="20"/>
                <w:szCs w:val="24"/>
                <w:vertAlign w:val="superscript"/>
                <w:lang w:val="kk-KZ" w:eastAsia="en-US"/>
              </w:rPr>
            </w:pPr>
            <w:r>
              <w:rPr>
                <w:rFonts w:hint="default" w:ascii="Times New Roman" w:hAnsi="Times New Roman" w:cs="Times New Roman"/>
                <w:b w:val="0"/>
                <w:bCs/>
                <w:i/>
                <w:sz w:val="20"/>
                <w:szCs w:val="24"/>
                <w:lang w:val="kk-KZ" w:eastAsia="en-US"/>
              </w:rPr>
              <w:t>12</w:t>
            </w:r>
            <w:r>
              <w:rPr>
                <w:rFonts w:hint="default" w:ascii="Times New Roman" w:hAnsi="Times New Roman" w:cs="Times New Roman"/>
                <w:b w:val="0"/>
                <w:bCs/>
                <w:i/>
                <w:sz w:val="20"/>
                <w:szCs w:val="24"/>
                <w:vertAlign w:val="superscript"/>
                <w:lang w:val="kk-KZ" w:eastAsia="en-US"/>
              </w:rPr>
              <w:t>10</w:t>
            </w:r>
            <w:r>
              <w:rPr>
                <w:rFonts w:hint="default" w:ascii="Times New Roman" w:hAnsi="Times New Roman" w:cs="Times New Roman"/>
                <w:b w:val="0"/>
                <w:bCs/>
                <w:i/>
                <w:sz w:val="20"/>
                <w:szCs w:val="24"/>
                <w:lang w:val="kk-KZ" w:eastAsia="en-US"/>
              </w:rPr>
              <w:t>-12</w:t>
            </w:r>
            <w:r>
              <w:rPr>
                <w:rFonts w:hint="default" w:ascii="Times New Roman" w:hAnsi="Times New Roman" w:cs="Times New Roman"/>
                <w:b w:val="0"/>
                <w:bCs/>
                <w:i/>
                <w:sz w:val="20"/>
                <w:szCs w:val="24"/>
                <w:vertAlign w:val="superscript"/>
                <w:lang w:val="kk-KZ" w:eastAsia="en-US"/>
              </w:rPr>
              <w:t>55</w:t>
            </w:r>
          </w:p>
        </w:tc>
        <w:tc>
          <w:tcPr>
            <w:tcW w:w="126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30C0ED2C">
            <w:pPr>
              <w:spacing w:after="0"/>
              <w:rPr>
                <w:rFonts w:ascii="Times New Roman" w:hAnsi="Times New Roman" w:cs="Times New Roman"/>
                <w:b/>
                <w:i/>
                <w:sz w:val="20"/>
                <w:szCs w:val="24"/>
                <w:lang w:val="kk-KZ" w:eastAsia="en-US"/>
              </w:rPr>
            </w:pPr>
          </w:p>
        </w:tc>
      </w:tr>
      <w:tr w14:paraId="26271888">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568"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01E0C71B">
            <w:pPr>
              <w:spacing w:after="0"/>
              <w:jc w:val="center"/>
              <w:rPr>
                <w:rFonts w:hint="default" w:ascii="Times New Roman" w:hAnsi="Times New Roman" w:cs="Times New Roman"/>
                <w:b/>
                <w:bCs/>
                <w:szCs w:val="24"/>
                <w:lang w:val="kk-KZ" w:eastAsia="en-US"/>
              </w:rPr>
            </w:pPr>
            <w:r>
              <w:rPr>
                <w:rFonts w:hint="default" w:ascii="Times New Roman" w:hAnsi="Times New Roman" w:cs="Times New Roman"/>
                <w:b/>
                <w:bCs/>
                <w:szCs w:val="24"/>
                <w:lang w:val="kk-KZ" w:eastAsia="en-US"/>
              </w:rPr>
              <w:t>2</w:t>
            </w:r>
          </w:p>
        </w:tc>
        <w:tc>
          <w:tcPr>
            <w:tcW w:w="84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5CFDB50C">
            <w:pPr>
              <w:spacing w:after="0"/>
              <w:jc w:val="both"/>
              <w:rPr>
                <w:rFonts w:hint="default" w:ascii="Times New Roman" w:hAnsi="Times New Roman" w:cs="Times New Roman"/>
                <w:szCs w:val="24"/>
                <w:lang w:val="kk-KZ" w:eastAsia="en-US"/>
              </w:rPr>
            </w:pPr>
            <w:r>
              <w:rPr>
                <w:rFonts w:hint="default" w:ascii="Times New Roman" w:hAnsi="Times New Roman" w:cs="Times New Roman"/>
                <w:szCs w:val="24"/>
                <w:lang w:val="kk-KZ" w:eastAsia="en-US"/>
              </w:rPr>
              <w:t>0</w:t>
            </w:r>
          </w:p>
        </w:tc>
        <w:tc>
          <w:tcPr>
            <w:tcW w:w="114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1F8FFE98">
            <w:pPr>
              <w:spacing w:after="0"/>
              <w:jc w:val="both"/>
              <w:rPr>
                <w:rFonts w:ascii="Times New Roman" w:hAnsi="Times New Roman" w:cs="Times New Roman"/>
                <w:szCs w:val="24"/>
                <w:lang w:val="kk-KZ" w:eastAsia="en-US"/>
              </w:rPr>
            </w:pPr>
          </w:p>
        </w:tc>
        <w:tc>
          <w:tcPr>
            <w:tcW w:w="177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18019F0F">
            <w:pPr>
              <w:spacing w:after="0"/>
              <w:jc w:val="both"/>
              <w:rPr>
                <w:rFonts w:hint="default" w:ascii="Times New Roman" w:hAnsi="Times New Roman" w:cs="Times New Roman"/>
                <w:szCs w:val="24"/>
                <w:lang w:val="kk-KZ" w:eastAsia="en-US"/>
              </w:rPr>
            </w:pPr>
            <w:r>
              <w:rPr>
                <w:rFonts w:ascii="Times New Roman" w:hAnsi="Times New Roman" w:cs="Times New Roman"/>
                <w:szCs w:val="24"/>
                <w:lang w:val="kk-KZ" w:eastAsia="en-US"/>
              </w:rPr>
              <w:t>Қыдырбек</w:t>
            </w:r>
            <w:r>
              <w:rPr>
                <w:rFonts w:hint="default" w:ascii="Times New Roman" w:hAnsi="Times New Roman" w:cs="Times New Roman"/>
                <w:szCs w:val="24"/>
                <w:lang w:val="kk-KZ" w:eastAsia="en-US"/>
              </w:rPr>
              <w:t xml:space="preserve"> Алихан</w:t>
            </w:r>
          </w:p>
        </w:tc>
        <w:tc>
          <w:tcPr>
            <w:tcW w:w="1208"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4AD9D0FF">
            <w:pPr>
              <w:spacing w:after="0"/>
              <w:rPr>
                <w:rFonts w:hint="default" w:ascii="Times New Roman" w:hAnsi="Times New Roman" w:cs="Times New Roman"/>
                <w:sz w:val="20"/>
                <w:szCs w:val="24"/>
                <w:vertAlign w:val="superscript"/>
                <w:lang w:val="kk-KZ" w:eastAsia="en-US"/>
              </w:rPr>
            </w:pPr>
            <w:r>
              <w:rPr>
                <w:rFonts w:hint="default" w:ascii="Times New Roman" w:hAnsi="Times New Roman" w:cs="Times New Roman"/>
                <w:sz w:val="20"/>
                <w:szCs w:val="24"/>
                <w:lang w:val="kk-KZ" w:eastAsia="en-US"/>
              </w:rPr>
              <w:t>10</w:t>
            </w:r>
            <w:r>
              <w:rPr>
                <w:rFonts w:hint="default" w:ascii="Times New Roman" w:hAnsi="Times New Roman" w:cs="Times New Roman"/>
                <w:sz w:val="20"/>
                <w:szCs w:val="24"/>
                <w:vertAlign w:val="superscript"/>
                <w:lang w:val="kk-KZ" w:eastAsia="en-US"/>
              </w:rPr>
              <w:t>25</w:t>
            </w:r>
            <w:r>
              <w:rPr>
                <w:rFonts w:hint="default" w:ascii="Times New Roman" w:hAnsi="Times New Roman" w:cs="Times New Roman"/>
                <w:sz w:val="20"/>
                <w:szCs w:val="24"/>
                <w:vertAlign w:val="baseline"/>
                <w:lang w:val="kk-KZ" w:eastAsia="en-US"/>
              </w:rPr>
              <w:t>-11</w:t>
            </w:r>
            <w:r>
              <w:rPr>
                <w:rFonts w:hint="default" w:ascii="Times New Roman" w:hAnsi="Times New Roman" w:cs="Times New Roman"/>
                <w:sz w:val="20"/>
                <w:szCs w:val="24"/>
                <w:vertAlign w:val="superscript"/>
                <w:lang w:val="kk-KZ" w:eastAsia="en-US"/>
              </w:rPr>
              <w:t>10</w:t>
            </w:r>
          </w:p>
        </w:tc>
        <w:tc>
          <w:tcPr>
            <w:tcW w:w="138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125B5E7A">
            <w:pPr>
              <w:spacing w:after="0"/>
              <w:rPr>
                <w:rFonts w:ascii="Times New Roman" w:hAnsi="Times New Roman" w:cs="Times New Roman"/>
                <w:sz w:val="20"/>
                <w:szCs w:val="24"/>
                <w:lang w:val="kk-KZ" w:eastAsia="en-US"/>
              </w:rPr>
            </w:pPr>
          </w:p>
        </w:tc>
        <w:tc>
          <w:tcPr>
            <w:tcW w:w="12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531FBE3E">
            <w:pPr>
              <w:spacing w:after="0"/>
              <w:rPr>
                <w:rFonts w:ascii="Times New Roman" w:hAnsi="Times New Roman" w:cs="Times New Roman"/>
                <w:sz w:val="20"/>
                <w:szCs w:val="24"/>
                <w:lang w:val="kk-KZ" w:eastAsia="en-US"/>
              </w:rPr>
            </w:pPr>
          </w:p>
        </w:tc>
        <w:tc>
          <w:tcPr>
            <w:tcW w:w="127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50859855">
            <w:pPr>
              <w:spacing w:after="0"/>
              <w:rPr>
                <w:rFonts w:hint="default" w:ascii="Times New Roman" w:hAnsi="Times New Roman" w:cs="Times New Roman"/>
                <w:b w:val="0"/>
                <w:bCs/>
                <w:i/>
                <w:sz w:val="20"/>
                <w:szCs w:val="24"/>
                <w:vertAlign w:val="superscript"/>
                <w:lang w:val="kk-KZ" w:eastAsia="en-US"/>
              </w:rPr>
            </w:pPr>
            <w:r>
              <w:rPr>
                <w:rFonts w:hint="default" w:ascii="Times New Roman" w:hAnsi="Times New Roman" w:cs="Times New Roman"/>
                <w:b w:val="0"/>
                <w:bCs/>
                <w:i/>
                <w:sz w:val="20"/>
                <w:szCs w:val="24"/>
                <w:lang w:val="kk-KZ" w:eastAsia="en-US"/>
              </w:rPr>
              <w:t>11</w:t>
            </w:r>
            <w:r>
              <w:rPr>
                <w:rFonts w:hint="default" w:ascii="Times New Roman" w:hAnsi="Times New Roman" w:cs="Times New Roman"/>
                <w:b w:val="0"/>
                <w:bCs/>
                <w:i/>
                <w:sz w:val="20"/>
                <w:szCs w:val="24"/>
                <w:vertAlign w:val="superscript"/>
                <w:lang w:val="kk-KZ" w:eastAsia="en-US"/>
              </w:rPr>
              <w:t>20</w:t>
            </w:r>
            <w:r>
              <w:rPr>
                <w:rFonts w:hint="default" w:ascii="Times New Roman" w:hAnsi="Times New Roman" w:cs="Times New Roman"/>
                <w:b w:val="0"/>
                <w:bCs/>
                <w:i/>
                <w:sz w:val="20"/>
                <w:szCs w:val="24"/>
                <w:vertAlign w:val="baseline"/>
                <w:lang w:val="kk-KZ" w:eastAsia="en-US"/>
              </w:rPr>
              <w:t>-12</w:t>
            </w:r>
            <w:r>
              <w:rPr>
                <w:rFonts w:hint="default" w:ascii="Times New Roman" w:hAnsi="Times New Roman" w:cs="Times New Roman"/>
                <w:b w:val="0"/>
                <w:bCs/>
                <w:i/>
                <w:sz w:val="20"/>
                <w:szCs w:val="24"/>
                <w:vertAlign w:val="superscript"/>
                <w:lang w:val="kk-KZ" w:eastAsia="en-US"/>
              </w:rPr>
              <w:t>05</w:t>
            </w:r>
          </w:p>
        </w:tc>
        <w:tc>
          <w:tcPr>
            <w:tcW w:w="126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645DCF8C">
            <w:pPr>
              <w:spacing w:after="0"/>
              <w:rPr>
                <w:rFonts w:ascii="Times New Roman" w:hAnsi="Times New Roman" w:cs="Times New Roman"/>
                <w:b/>
                <w:i/>
                <w:sz w:val="20"/>
                <w:szCs w:val="24"/>
                <w:lang w:val="kk-KZ" w:eastAsia="en-US"/>
              </w:rPr>
            </w:pPr>
          </w:p>
        </w:tc>
      </w:tr>
      <w:tr w14:paraId="2EF19F44">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568"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0F2399B0">
            <w:pPr>
              <w:spacing w:after="0"/>
              <w:jc w:val="center"/>
              <w:rPr>
                <w:rFonts w:ascii="Times New Roman" w:hAnsi="Times New Roman" w:cs="Times New Roman"/>
                <w:b w:val="0"/>
                <w:bCs/>
                <w:szCs w:val="24"/>
                <w:lang w:val="kk-KZ" w:eastAsia="en-US"/>
              </w:rPr>
            </w:pPr>
            <w:r>
              <w:rPr>
                <w:rFonts w:ascii="Times New Roman" w:hAnsi="Times New Roman" w:cs="Times New Roman"/>
                <w:b/>
                <w:bCs/>
                <w:szCs w:val="24"/>
                <w:lang w:val="kk-KZ" w:eastAsia="en-US"/>
              </w:rPr>
              <w:t>3</w:t>
            </w:r>
          </w:p>
        </w:tc>
        <w:tc>
          <w:tcPr>
            <w:tcW w:w="84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45D993A0">
            <w:pPr>
              <w:spacing w:after="0"/>
              <w:jc w:val="both"/>
              <w:rPr>
                <w:rFonts w:hint="default" w:ascii="Times New Roman" w:hAnsi="Times New Roman" w:cs="Times New Roman"/>
                <w:szCs w:val="24"/>
                <w:lang w:val="kk-KZ" w:eastAsia="en-US"/>
              </w:rPr>
            </w:pPr>
            <w:r>
              <w:rPr>
                <w:rFonts w:hint="default" w:ascii="Times New Roman" w:hAnsi="Times New Roman" w:cs="Times New Roman"/>
                <w:szCs w:val="24"/>
                <w:lang w:val="kk-KZ" w:eastAsia="en-US"/>
              </w:rPr>
              <w:t>1а</w:t>
            </w:r>
          </w:p>
        </w:tc>
        <w:tc>
          <w:tcPr>
            <w:tcW w:w="114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2F3F20EF">
            <w:pPr>
              <w:spacing w:after="0"/>
              <w:jc w:val="both"/>
              <w:rPr>
                <w:rFonts w:ascii="Times New Roman" w:hAnsi="Times New Roman" w:cs="Times New Roman"/>
                <w:szCs w:val="24"/>
                <w:lang w:val="kk-KZ" w:eastAsia="en-US"/>
              </w:rPr>
            </w:pPr>
          </w:p>
        </w:tc>
        <w:tc>
          <w:tcPr>
            <w:tcW w:w="177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2AAD892E">
            <w:pPr>
              <w:spacing w:after="0"/>
              <w:jc w:val="both"/>
              <w:rPr>
                <w:rFonts w:hint="default" w:ascii="Times New Roman" w:hAnsi="Times New Roman" w:cs="Times New Roman"/>
                <w:szCs w:val="24"/>
                <w:lang w:val="kk-KZ" w:eastAsia="en-US"/>
              </w:rPr>
            </w:pPr>
            <w:r>
              <w:rPr>
                <w:rFonts w:ascii="Times New Roman" w:hAnsi="Times New Roman" w:cs="Times New Roman"/>
                <w:szCs w:val="24"/>
                <w:lang w:val="kk-KZ" w:eastAsia="en-US"/>
              </w:rPr>
              <w:t>Серік</w:t>
            </w:r>
            <w:r>
              <w:rPr>
                <w:rFonts w:hint="default" w:ascii="Times New Roman" w:hAnsi="Times New Roman" w:cs="Times New Roman"/>
                <w:szCs w:val="24"/>
                <w:lang w:val="kk-KZ" w:eastAsia="en-US"/>
              </w:rPr>
              <w:t xml:space="preserve"> Юсуф</w:t>
            </w:r>
          </w:p>
        </w:tc>
        <w:tc>
          <w:tcPr>
            <w:tcW w:w="1208"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7E9A3695">
            <w:pPr>
              <w:spacing w:after="0"/>
              <w:rPr>
                <w:rFonts w:ascii="Times New Roman" w:hAnsi="Times New Roman" w:cs="Times New Roman"/>
                <w:sz w:val="20"/>
                <w:szCs w:val="24"/>
                <w:lang w:val="kk-KZ" w:eastAsia="en-US"/>
              </w:rPr>
            </w:pPr>
          </w:p>
        </w:tc>
        <w:tc>
          <w:tcPr>
            <w:tcW w:w="138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5B01FF68">
            <w:pPr>
              <w:spacing w:after="0"/>
              <w:rPr>
                <w:rFonts w:hint="default" w:ascii="Times New Roman" w:hAnsi="Times New Roman" w:cs="Times New Roman"/>
                <w:sz w:val="20"/>
                <w:szCs w:val="24"/>
                <w:vertAlign w:val="superscript"/>
                <w:lang w:val="kk-KZ" w:eastAsia="en-US"/>
              </w:rPr>
            </w:pPr>
            <w:r>
              <w:rPr>
                <w:rFonts w:hint="default" w:ascii="Times New Roman" w:hAnsi="Times New Roman" w:cs="Times New Roman"/>
                <w:sz w:val="20"/>
                <w:szCs w:val="24"/>
                <w:lang w:val="kk-KZ" w:eastAsia="en-US"/>
              </w:rPr>
              <w:t>10</w:t>
            </w:r>
            <w:r>
              <w:rPr>
                <w:rFonts w:hint="default" w:ascii="Times New Roman" w:hAnsi="Times New Roman" w:cs="Times New Roman"/>
                <w:sz w:val="20"/>
                <w:szCs w:val="24"/>
                <w:vertAlign w:val="superscript"/>
                <w:lang w:val="kk-KZ" w:eastAsia="en-US"/>
              </w:rPr>
              <w:t>25</w:t>
            </w:r>
            <w:r>
              <w:rPr>
                <w:rFonts w:hint="default" w:ascii="Times New Roman" w:hAnsi="Times New Roman" w:cs="Times New Roman"/>
                <w:sz w:val="20"/>
                <w:szCs w:val="24"/>
                <w:lang w:val="kk-KZ" w:eastAsia="en-US"/>
              </w:rPr>
              <w:t>-11</w:t>
            </w:r>
            <w:r>
              <w:rPr>
                <w:rFonts w:hint="default" w:ascii="Times New Roman" w:hAnsi="Times New Roman" w:cs="Times New Roman"/>
                <w:sz w:val="20"/>
                <w:szCs w:val="24"/>
                <w:vertAlign w:val="superscript"/>
                <w:lang w:val="kk-KZ" w:eastAsia="en-US"/>
              </w:rPr>
              <w:t>10</w:t>
            </w:r>
          </w:p>
        </w:tc>
        <w:tc>
          <w:tcPr>
            <w:tcW w:w="12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34BDE575">
            <w:pPr>
              <w:spacing w:after="0"/>
              <w:rPr>
                <w:rFonts w:ascii="Times New Roman" w:hAnsi="Times New Roman" w:cs="Times New Roman"/>
                <w:sz w:val="20"/>
                <w:szCs w:val="24"/>
                <w:lang w:val="kk-KZ" w:eastAsia="en-US"/>
              </w:rPr>
            </w:pPr>
          </w:p>
        </w:tc>
        <w:tc>
          <w:tcPr>
            <w:tcW w:w="127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4FACA2B3">
            <w:pPr>
              <w:spacing w:after="0"/>
              <w:rPr>
                <w:rFonts w:ascii="Times New Roman" w:hAnsi="Times New Roman" w:cs="Times New Roman"/>
                <w:sz w:val="20"/>
                <w:szCs w:val="24"/>
                <w:lang w:val="kk-KZ" w:eastAsia="en-US"/>
              </w:rPr>
            </w:pPr>
          </w:p>
        </w:tc>
        <w:tc>
          <w:tcPr>
            <w:tcW w:w="126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5D999841">
            <w:pPr>
              <w:spacing w:after="0"/>
              <w:rPr>
                <w:rFonts w:hint="default" w:ascii="Times New Roman" w:hAnsi="Times New Roman" w:cs="Times New Roman"/>
                <w:sz w:val="20"/>
                <w:szCs w:val="24"/>
                <w:vertAlign w:val="superscript"/>
                <w:lang w:val="kk-KZ" w:eastAsia="en-US"/>
              </w:rPr>
            </w:pPr>
            <w:r>
              <w:rPr>
                <w:rFonts w:hint="default" w:ascii="Times New Roman" w:hAnsi="Times New Roman" w:cs="Times New Roman"/>
                <w:sz w:val="20"/>
                <w:szCs w:val="24"/>
                <w:vertAlign w:val="baseline"/>
                <w:lang w:val="kk-KZ" w:eastAsia="en-US"/>
              </w:rPr>
              <w:t>10</w:t>
            </w:r>
            <w:r>
              <w:rPr>
                <w:rFonts w:hint="default" w:ascii="Times New Roman" w:hAnsi="Times New Roman" w:cs="Times New Roman"/>
                <w:sz w:val="20"/>
                <w:szCs w:val="24"/>
                <w:vertAlign w:val="superscript"/>
                <w:lang w:val="kk-KZ" w:eastAsia="en-US"/>
              </w:rPr>
              <w:t>25</w:t>
            </w:r>
            <w:r>
              <w:rPr>
                <w:rFonts w:hint="default" w:ascii="Times New Roman" w:hAnsi="Times New Roman" w:cs="Times New Roman"/>
                <w:sz w:val="20"/>
                <w:szCs w:val="24"/>
                <w:vertAlign w:val="baseline"/>
                <w:lang w:val="kk-KZ" w:eastAsia="en-US"/>
              </w:rPr>
              <w:t>-11</w:t>
            </w:r>
            <w:r>
              <w:rPr>
                <w:rFonts w:hint="default" w:ascii="Times New Roman" w:hAnsi="Times New Roman" w:cs="Times New Roman"/>
                <w:sz w:val="20"/>
                <w:szCs w:val="24"/>
                <w:vertAlign w:val="superscript"/>
                <w:lang w:val="kk-KZ" w:eastAsia="en-US"/>
              </w:rPr>
              <w:t>10</w:t>
            </w:r>
          </w:p>
          <w:p w14:paraId="17257528">
            <w:pPr>
              <w:spacing w:after="0"/>
              <w:rPr>
                <w:rFonts w:hint="default" w:ascii="Times New Roman" w:hAnsi="Times New Roman" w:cs="Times New Roman"/>
                <w:sz w:val="20"/>
                <w:szCs w:val="24"/>
                <w:vertAlign w:val="baseline"/>
                <w:lang w:val="kk-KZ" w:eastAsia="en-US"/>
              </w:rPr>
            </w:pPr>
          </w:p>
        </w:tc>
      </w:tr>
      <w:tr w14:paraId="5CBDC27B">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568"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28DEA905">
            <w:pPr>
              <w:spacing w:after="0"/>
              <w:jc w:val="center"/>
              <w:rPr>
                <w:rFonts w:ascii="Times New Roman" w:hAnsi="Times New Roman" w:cs="Times New Roman"/>
                <w:b w:val="0"/>
                <w:bCs/>
                <w:szCs w:val="24"/>
                <w:lang w:val="kk-KZ" w:eastAsia="en-US"/>
              </w:rPr>
            </w:pPr>
            <w:r>
              <w:rPr>
                <w:rFonts w:ascii="Times New Roman" w:hAnsi="Times New Roman" w:cs="Times New Roman"/>
                <w:b/>
                <w:bCs/>
                <w:szCs w:val="24"/>
                <w:lang w:val="kk-KZ" w:eastAsia="en-US"/>
              </w:rPr>
              <w:t>4</w:t>
            </w:r>
          </w:p>
        </w:tc>
        <w:tc>
          <w:tcPr>
            <w:tcW w:w="84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66C837F8">
            <w:pPr>
              <w:spacing w:after="0"/>
              <w:jc w:val="both"/>
              <w:rPr>
                <w:rFonts w:hint="default" w:ascii="Times New Roman" w:hAnsi="Times New Roman" w:cs="Times New Roman"/>
                <w:szCs w:val="24"/>
                <w:lang w:val="kk-KZ" w:eastAsia="en-US"/>
              </w:rPr>
            </w:pPr>
            <w:r>
              <w:rPr>
                <w:rFonts w:hint="default" w:ascii="Times New Roman" w:hAnsi="Times New Roman" w:cs="Times New Roman"/>
                <w:szCs w:val="24"/>
                <w:lang w:val="kk-KZ" w:eastAsia="en-US"/>
              </w:rPr>
              <w:t>2б</w:t>
            </w:r>
          </w:p>
        </w:tc>
        <w:tc>
          <w:tcPr>
            <w:tcW w:w="114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6D098888">
            <w:pPr>
              <w:spacing w:after="0"/>
              <w:jc w:val="both"/>
              <w:rPr>
                <w:rFonts w:ascii="Times New Roman" w:hAnsi="Times New Roman" w:cs="Times New Roman"/>
                <w:szCs w:val="24"/>
                <w:lang w:val="kk-KZ" w:eastAsia="en-US"/>
              </w:rPr>
            </w:pPr>
          </w:p>
        </w:tc>
        <w:tc>
          <w:tcPr>
            <w:tcW w:w="177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38ECFC27">
            <w:pPr>
              <w:spacing w:after="0"/>
              <w:jc w:val="both"/>
              <w:rPr>
                <w:rFonts w:hint="default" w:ascii="Times New Roman" w:hAnsi="Times New Roman" w:cs="Times New Roman"/>
                <w:szCs w:val="24"/>
                <w:lang w:val="kk-KZ" w:eastAsia="en-US"/>
              </w:rPr>
            </w:pPr>
            <w:r>
              <w:rPr>
                <w:rFonts w:ascii="Times New Roman" w:hAnsi="Times New Roman" w:cs="Times New Roman"/>
                <w:szCs w:val="24"/>
                <w:lang w:val="kk-KZ" w:eastAsia="en-US"/>
              </w:rPr>
              <w:t>Арыстанбаев</w:t>
            </w:r>
            <w:r>
              <w:rPr>
                <w:rFonts w:hint="default" w:ascii="Times New Roman" w:hAnsi="Times New Roman" w:cs="Times New Roman"/>
                <w:szCs w:val="24"/>
                <w:lang w:val="kk-KZ" w:eastAsia="en-US"/>
              </w:rPr>
              <w:t xml:space="preserve"> Расул</w:t>
            </w:r>
          </w:p>
        </w:tc>
        <w:tc>
          <w:tcPr>
            <w:tcW w:w="1208"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3226DA7C">
            <w:pPr>
              <w:spacing w:after="0"/>
              <w:rPr>
                <w:rFonts w:ascii="Times New Roman" w:hAnsi="Times New Roman" w:cs="Times New Roman"/>
                <w:sz w:val="20"/>
                <w:szCs w:val="24"/>
                <w:lang w:val="kk-KZ" w:eastAsia="en-US"/>
              </w:rPr>
            </w:pPr>
          </w:p>
        </w:tc>
        <w:tc>
          <w:tcPr>
            <w:tcW w:w="138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5F30365F">
            <w:pPr>
              <w:spacing w:after="0"/>
              <w:rPr>
                <w:rFonts w:hint="default" w:ascii="Times New Roman" w:hAnsi="Times New Roman" w:cs="Times New Roman"/>
                <w:sz w:val="20"/>
                <w:szCs w:val="24"/>
                <w:vertAlign w:val="superscript"/>
                <w:lang w:val="kk-KZ" w:eastAsia="en-US"/>
              </w:rPr>
            </w:pPr>
            <w:r>
              <w:rPr>
                <w:rFonts w:hint="default" w:ascii="Times New Roman" w:hAnsi="Times New Roman" w:cs="Times New Roman"/>
                <w:sz w:val="20"/>
                <w:szCs w:val="24"/>
                <w:lang w:val="kk-KZ" w:eastAsia="en-US"/>
              </w:rPr>
              <w:t>12</w:t>
            </w:r>
            <w:r>
              <w:rPr>
                <w:rFonts w:hint="default" w:ascii="Times New Roman" w:hAnsi="Times New Roman" w:cs="Times New Roman"/>
                <w:sz w:val="20"/>
                <w:szCs w:val="24"/>
                <w:vertAlign w:val="superscript"/>
                <w:lang w:val="kk-KZ" w:eastAsia="en-US"/>
              </w:rPr>
              <w:t>10</w:t>
            </w:r>
            <w:r>
              <w:rPr>
                <w:rFonts w:hint="default" w:ascii="Times New Roman" w:hAnsi="Times New Roman" w:cs="Times New Roman"/>
                <w:sz w:val="20"/>
                <w:szCs w:val="24"/>
                <w:lang w:val="kk-KZ" w:eastAsia="en-US"/>
              </w:rPr>
              <w:t>-12</w:t>
            </w:r>
            <w:r>
              <w:rPr>
                <w:rFonts w:hint="default" w:ascii="Times New Roman" w:hAnsi="Times New Roman" w:cs="Times New Roman"/>
                <w:sz w:val="20"/>
                <w:szCs w:val="24"/>
                <w:vertAlign w:val="superscript"/>
                <w:lang w:val="kk-KZ" w:eastAsia="en-US"/>
              </w:rPr>
              <w:t>55</w:t>
            </w:r>
          </w:p>
        </w:tc>
        <w:tc>
          <w:tcPr>
            <w:tcW w:w="12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4690D2D9">
            <w:pPr>
              <w:spacing w:after="0"/>
              <w:rPr>
                <w:rFonts w:ascii="Times New Roman" w:hAnsi="Times New Roman" w:cs="Times New Roman"/>
                <w:sz w:val="20"/>
                <w:szCs w:val="24"/>
                <w:lang w:val="kk-KZ" w:eastAsia="en-US"/>
              </w:rPr>
            </w:pPr>
          </w:p>
        </w:tc>
        <w:tc>
          <w:tcPr>
            <w:tcW w:w="127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23BFF60B">
            <w:pPr>
              <w:spacing w:after="0"/>
              <w:rPr>
                <w:rFonts w:ascii="Times New Roman" w:hAnsi="Times New Roman" w:cs="Times New Roman"/>
                <w:sz w:val="20"/>
                <w:szCs w:val="24"/>
                <w:lang w:val="kk-KZ" w:eastAsia="en-US"/>
              </w:rPr>
            </w:pPr>
          </w:p>
        </w:tc>
        <w:tc>
          <w:tcPr>
            <w:tcW w:w="126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tcPr>
          <w:p w14:paraId="78FC687E">
            <w:pPr>
              <w:spacing w:after="0"/>
              <w:rPr>
                <w:rFonts w:hint="default" w:ascii="Times New Roman" w:hAnsi="Times New Roman" w:cs="Times New Roman"/>
                <w:sz w:val="20"/>
                <w:szCs w:val="24"/>
                <w:vertAlign w:val="superscript"/>
                <w:lang w:val="kk-KZ" w:eastAsia="en-US"/>
              </w:rPr>
            </w:pPr>
            <w:r>
              <w:rPr>
                <w:rFonts w:hint="default" w:ascii="Times New Roman" w:hAnsi="Times New Roman" w:cs="Times New Roman"/>
                <w:sz w:val="20"/>
                <w:szCs w:val="24"/>
                <w:lang w:val="kk-KZ" w:eastAsia="en-US"/>
              </w:rPr>
              <w:t>13</w:t>
            </w:r>
            <w:r>
              <w:rPr>
                <w:rFonts w:hint="default" w:ascii="Times New Roman" w:hAnsi="Times New Roman" w:cs="Times New Roman"/>
                <w:sz w:val="20"/>
                <w:szCs w:val="24"/>
                <w:vertAlign w:val="superscript"/>
                <w:lang w:val="kk-KZ" w:eastAsia="en-US"/>
              </w:rPr>
              <w:t>20</w:t>
            </w:r>
            <w:r>
              <w:rPr>
                <w:rFonts w:hint="default" w:ascii="Times New Roman" w:hAnsi="Times New Roman" w:cs="Times New Roman"/>
                <w:sz w:val="20"/>
                <w:szCs w:val="24"/>
                <w:vertAlign w:val="baseline"/>
                <w:lang w:val="kk-KZ" w:eastAsia="en-US"/>
              </w:rPr>
              <w:t>-14</w:t>
            </w:r>
            <w:r>
              <w:rPr>
                <w:rFonts w:hint="default" w:ascii="Times New Roman" w:hAnsi="Times New Roman" w:cs="Times New Roman"/>
                <w:sz w:val="20"/>
                <w:szCs w:val="24"/>
                <w:vertAlign w:val="superscript"/>
                <w:lang w:val="kk-KZ" w:eastAsia="en-US"/>
              </w:rPr>
              <w:t>05</w:t>
            </w:r>
          </w:p>
        </w:tc>
      </w:tr>
      <w:tr w14:paraId="25AC6DCB">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568"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722BA0C3">
            <w:pPr>
              <w:spacing w:after="0"/>
              <w:jc w:val="center"/>
              <w:rPr>
                <w:rFonts w:ascii="Times New Roman" w:hAnsi="Times New Roman" w:cs="Times New Roman"/>
                <w:b w:val="0"/>
                <w:bCs/>
                <w:szCs w:val="24"/>
                <w:lang w:val="kk-KZ" w:eastAsia="en-US"/>
              </w:rPr>
            </w:pPr>
            <w:r>
              <w:rPr>
                <w:rFonts w:ascii="Times New Roman" w:hAnsi="Times New Roman" w:cs="Times New Roman"/>
                <w:b/>
                <w:bCs/>
                <w:szCs w:val="24"/>
                <w:lang w:val="kk-KZ" w:eastAsia="en-US"/>
              </w:rPr>
              <w:t>5</w:t>
            </w:r>
          </w:p>
        </w:tc>
        <w:tc>
          <w:tcPr>
            <w:tcW w:w="84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72E856BE">
            <w:pPr>
              <w:spacing w:after="0"/>
              <w:jc w:val="both"/>
              <w:rPr>
                <w:rFonts w:hint="default" w:ascii="Times New Roman" w:hAnsi="Times New Roman" w:cs="Times New Roman"/>
                <w:szCs w:val="24"/>
                <w:lang w:val="kk-KZ" w:eastAsia="en-US"/>
              </w:rPr>
            </w:pPr>
            <w:r>
              <w:rPr>
                <w:rFonts w:hint="default" w:ascii="Times New Roman" w:hAnsi="Times New Roman" w:cs="Times New Roman"/>
                <w:szCs w:val="24"/>
                <w:lang w:val="kk-KZ" w:eastAsia="en-US"/>
              </w:rPr>
              <w:t>2б</w:t>
            </w:r>
          </w:p>
        </w:tc>
        <w:tc>
          <w:tcPr>
            <w:tcW w:w="114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581879F5">
            <w:pPr>
              <w:spacing w:after="0"/>
              <w:jc w:val="both"/>
              <w:rPr>
                <w:rFonts w:ascii="Times New Roman" w:hAnsi="Times New Roman" w:cs="Times New Roman"/>
                <w:szCs w:val="24"/>
                <w:lang w:val="kk-KZ" w:eastAsia="en-US"/>
              </w:rPr>
            </w:pPr>
          </w:p>
        </w:tc>
        <w:tc>
          <w:tcPr>
            <w:tcW w:w="177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77B95D52">
            <w:pPr>
              <w:spacing w:after="0"/>
              <w:jc w:val="both"/>
              <w:rPr>
                <w:rFonts w:hint="default" w:ascii="Times New Roman" w:hAnsi="Times New Roman" w:cs="Times New Roman"/>
                <w:szCs w:val="24"/>
                <w:lang w:val="kk-KZ" w:eastAsia="en-US"/>
              </w:rPr>
            </w:pPr>
            <w:r>
              <w:rPr>
                <w:rFonts w:ascii="Times New Roman" w:hAnsi="Times New Roman" w:cs="Times New Roman"/>
                <w:szCs w:val="24"/>
                <w:lang w:val="kk-KZ" w:eastAsia="en-US"/>
              </w:rPr>
              <w:t>Оринбаев</w:t>
            </w:r>
            <w:r>
              <w:rPr>
                <w:rFonts w:hint="default" w:ascii="Times New Roman" w:hAnsi="Times New Roman" w:cs="Times New Roman"/>
                <w:szCs w:val="24"/>
                <w:lang w:val="kk-KZ" w:eastAsia="en-US"/>
              </w:rPr>
              <w:t xml:space="preserve"> Нұржан</w:t>
            </w:r>
          </w:p>
        </w:tc>
        <w:tc>
          <w:tcPr>
            <w:tcW w:w="1208"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24A3E868">
            <w:pPr>
              <w:spacing w:after="0"/>
              <w:rPr>
                <w:rFonts w:ascii="Times New Roman" w:hAnsi="Times New Roman" w:cs="Times New Roman"/>
                <w:sz w:val="20"/>
                <w:szCs w:val="24"/>
                <w:lang w:val="kk-KZ" w:eastAsia="en-US"/>
              </w:rPr>
            </w:pPr>
          </w:p>
        </w:tc>
        <w:tc>
          <w:tcPr>
            <w:tcW w:w="1387"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188A5055">
            <w:pPr>
              <w:spacing w:after="0"/>
              <w:rPr>
                <w:rFonts w:hint="default" w:ascii="Times New Roman" w:hAnsi="Times New Roman" w:cs="Times New Roman"/>
                <w:sz w:val="20"/>
                <w:szCs w:val="24"/>
                <w:vertAlign w:val="superscript"/>
                <w:lang w:val="kk-KZ" w:eastAsia="en-US"/>
              </w:rPr>
            </w:pPr>
            <w:r>
              <w:rPr>
                <w:rFonts w:hint="default" w:ascii="Times New Roman" w:hAnsi="Times New Roman" w:cs="Times New Roman"/>
                <w:sz w:val="20"/>
                <w:szCs w:val="24"/>
                <w:lang w:val="kk-KZ" w:eastAsia="en-US"/>
              </w:rPr>
              <w:t>15</w:t>
            </w:r>
            <w:r>
              <w:rPr>
                <w:rFonts w:hint="default" w:ascii="Times New Roman" w:hAnsi="Times New Roman" w:cs="Times New Roman"/>
                <w:sz w:val="20"/>
                <w:szCs w:val="24"/>
                <w:vertAlign w:val="superscript"/>
                <w:lang w:val="kk-KZ" w:eastAsia="en-US"/>
              </w:rPr>
              <w:t>45</w:t>
            </w:r>
            <w:r>
              <w:rPr>
                <w:rFonts w:hint="default" w:ascii="Times New Roman" w:hAnsi="Times New Roman" w:cs="Times New Roman"/>
                <w:sz w:val="20"/>
                <w:szCs w:val="24"/>
                <w:lang w:val="kk-KZ" w:eastAsia="en-US"/>
              </w:rPr>
              <w:t>-16</w:t>
            </w:r>
            <w:r>
              <w:rPr>
                <w:rFonts w:hint="default" w:ascii="Times New Roman" w:hAnsi="Times New Roman" w:cs="Times New Roman"/>
                <w:sz w:val="20"/>
                <w:szCs w:val="24"/>
                <w:vertAlign w:val="superscript"/>
                <w:lang w:val="kk-KZ" w:eastAsia="en-US"/>
              </w:rPr>
              <w:t>25</w:t>
            </w:r>
          </w:p>
        </w:tc>
        <w:tc>
          <w:tcPr>
            <w:tcW w:w="120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65731DD3">
            <w:pPr>
              <w:spacing w:after="0"/>
              <w:rPr>
                <w:rFonts w:hint="default" w:ascii="Times New Roman" w:hAnsi="Times New Roman" w:cs="Times New Roman"/>
                <w:sz w:val="20"/>
                <w:szCs w:val="24"/>
                <w:vertAlign w:val="superscript"/>
                <w:lang w:val="kk-KZ" w:eastAsia="en-US"/>
              </w:rPr>
            </w:pPr>
            <w:r>
              <w:rPr>
                <w:rFonts w:hint="default" w:ascii="Times New Roman" w:hAnsi="Times New Roman" w:cs="Times New Roman"/>
                <w:sz w:val="20"/>
                <w:szCs w:val="24"/>
                <w:lang w:val="kk-KZ" w:eastAsia="en-US"/>
              </w:rPr>
              <w:t>11</w:t>
            </w:r>
            <w:r>
              <w:rPr>
                <w:rFonts w:hint="default" w:ascii="Times New Roman" w:hAnsi="Times New Roman" w:cs="Times New Roman"/>
                <w:sz w:val="20"/>
                <w:szCs w:val="24"/>
                <w:vertAlign w:val="superscript"/>
                <w:lang w:val="kk-KZ" w:eastAsia="en-US"/>
              </w:rPr>
              <w:t>20</w:t>
            </w:r>
            <w:r>
              <w:rPr>
                <w:rFonts w:hint="default" w:ascii="Times New Roman" w:hAnsi="Times New Roman" w:cs="Times New Roman"/>
                <w:sz w:val="20"/>
                <w:szCs w:val="24"/>
                <w:lang w:val="kk-KZ" w:eastAsia="en-US"/>
              </w:rPr>
              <w:t>-12</w:t>
            </w:r>
            <w:r>
              <w:rPr>
                <w:rFonts w:hint="default" w:ascii="Times New Roman" w:hAnsi="Times New Roman" w:cs="Times New Roman"/>
                <w:sz w:val="20"/>
                <w:szCs w:val="24"/>
                <w:vertAlign w:val="superscript"/>
                <w:lang w:val="kk-KZ" w:eastAsia="en-US"/>
              </w:rPr>
              <w:t>05</w:t>
            </w:r>
          </w:p>
        </w:tc>
        <w:tc>
          <w:tcPr>
            <w:tcW w:w="1275"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6454258D">
            <w:pPr>
              <w:spacing w:after="0"/>
              <w:rPr>
                <w:rFonts w:ascii="Times New Roman" w:hAnsi="Times New Roman" w:cs="Times New Roman"/>
                <w:b/>
                <w:i/>
                <w:sz w:val="20"/>
                <w:szCs w:val="24"/>
                <w:lang w:val="kk-KZ" w:eastAsia="en-US"/>
              </w:rPr>
            </w:pPr>
          </w:p>
        </w:tc>
        <w:tc>
          <w:tcPr>
            <w:tcW w:w="1260" w:type="dxa"/>
            <w:tc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tcBorders>
            <w:shd w:val="clear" w:color="auto" w:fill="E2EFD9" w:themeFill="accent6" w:themeFillTint="33"/>
          </w:tcPr>
          <w:p w14:paraId="1294F314">
            <w:pPr>
              <w:spacing w:after="0"/>
              <w:rPr>
                <w:rFonts w:ascii="Times New Roman" w:hAnsi="Times New Roman" w:cs="Times New Roman"/>
                <w:b/>
                <w:i/>
                <w:sz w:val="20"/>
                <w:szCs w:val="24"/>
                <w:lang w:val="kk-KZ" w:eastAsia="en-US"/>
              </w:rPr>
            </w:pPr>
          </w:p>
        </w:tc>
      </w:tr>
    </w:tbl>
    <w:p w14:paraId="4296948D">
      <w:pPr>
        <w:tabs>
          <w:tab w:val="left" w:pos="5245"/>
          <w:tab w:val="left" w:pos="5387"/>
          <w:tab w:val="left" w:pos="8931"/>
        </w:tabs>
        <w:spacing w:after="0" w:line="240" w:lineRule="auto"/>
        <w:jc w:val="both"/>
        <w:rPr>
          <w:rFonts w:ascii="Times New Roman" w:hAnsi="Times New Roman" w:cs="Times New Roman"/>
          <w:sz w:val="28"/>
          <w:szCs w:val="28"/>
          <w:lang w:val="kk-KZ"/>
        </w:rPr>
      </w:pPr>
    </w:p>
    <w:p w14:paraId="1C1D66BB">
      <w:pPr>
        <w:tabs>
          <w:tab w:val="left" w:pos="5245"/>
          <w:tab w:val="left" w:pos="5387"/>
          <w:tab w:val="left" w:pos="8931"/>
        </w:tabs>
        <w:spacing w:after="0" w:line="240" w:lineRule="auto"/>
        <w:jc w:val="both"/>
        <w:rPr>
          <w:rFonts w:ascii="Times New Roman" w:hAnsi="Times New Roman" w:cs="Times New Roman"/>
          <w:sz w:val="28"/>
          <w:szCs w:val="28"/>
          <w:lang w:val="kk-KZ"/>
        </w:rPr>
      </w:pPr>
    </w:p>
    <w:p w14:paraId="0A2B804F">
      <w:pPr>
        <w:tabs>
          <w:tab w:val="left" w:pos="5245"/>
          <w:tab w:val="left" w:pos="5387"/>
          <w:tab w:val="left" w:pos="8931"/>
        </w:tabs>
        <w:spacing w:after="0" w:line="240" w:lineRule="auto"/>
        <w:jc w:val="both"/>
        <w:rPr>
          <w:rFonts w:ascii="Times New Roman" w:hAnsi="Times New Roman" w:cs="Times New Roman"/>
          <w:sz w:val="28"/>
          <w:szCs w:val="28"/>
          <w:lang w:val="kk-KZ"/>
        </w:rPr>
      </w:pPr>
    </w:p>
    <w:p w14:paraId="14BB28AC">
      <w:pPr>
        <w:tabs>
          <w:tab w:val="left" w:pos="5245"/>
          <w:tab w:val="left" w:pos="5387"/>
          <w:tab w:val="left" w:pos="8931"/>
        </w:tabs>
        <w:spacing w:after="0" w:line="240" w:lineRule="auto"/>
        <w:jc w:val="both"/>
        <w:rPr>
          <w:rFonts w:ascii="Times New Roman" w:hAnsi="Times New Roman" w:cs="Times New Roman"/>
          <w:sz w:val="28"/>
          <w:szCs w:val="28"/>
          <w:lang w:val="kk-KZ"/>
        </w:rPr>
      </w:pPr>
    </w:p>
    <w:p w14:paraId="49A7A3B5">
      <w:pPr>
        <w:tabs>
          <w:tab w:val="left" w:pos="5245"/>
          <w:tab w:val="left" w:pos="5387"/>
          <w:tab w:val="left" w:pos="8931"/>
        </w:tabs>
        <w:spacing w:after="0" w:line="240" w:lineRule="auto"/>
        <w:jc w:val="both"/>
        <w:rPr>
          <w:rFonts w:ascii="Times New Roman" w:hAnsi="Times New Roman" w:cs="Times New Roman"/>
          <w:sz w:val="28"/>
          <w:szCs w:val="28"/>
          <w:lang w:val="kk-KZ"/>
        </w:rPr>
      </w:pPr>
    </w:p>
    <w:p w14:paraId="573D3433">
      <w:pPr>
        <w:tabs>
          <w:tab w:val="left" w:pos="5245"/>
          <w:tab w:val="left" w:pos="5387"/>
          <w:tab w:val="left" w:pos="8931"/>
        </w:tabs>
        <w:spacing w:after="0" w:line="240" w:lineRule="auto"/>
        <w:jc w:val="both"/>
        <w:rPr>
          <w:rFonts w:ascii="Times New Roman" w:hAnsi="Times New Roman" w:cs="Times New Roman"/>
          <w:sz w:val="28"/>
          <w:szCs w:val="28"/>
          <w:lang w:val="kk-KZ"/>
        </w:rPr>
      </w:pPr>
    </w:p>
    <w:p w14:paraId="07088312">
      <w:pPr>
        <w:tabs>
          <w:tab w:val="left" w:pos="5245"/>
          <w:tab w:val="left" w:pos="5387"/>
          <w:tab w:val="left" w:pos="8931"/>
        </w:tabs>
        <w:spacing w:after="0" w:line="240" w:lineRule="auto"/>
        <w:jc w:val="both"/>
        <w:rPr>
          <w:rFonts w:ascii="Times New Roman" w:hAnsi="Times New Roman" w:cs="Times New Roman"/>
          <w:sz w:val="28"/>
          <w:szCs w:val="28"/>
          <w:lang w:val="kk-KZ"/>
        </w:rPr>
      </w:pPr>
    </w:p>
    <w:p w14:paraId="1B05BBA4">
      <w:pPr>
        <w:tabs>
          <w:tab w:val="left" w:pos="5245"/>
          <w:tab w:val="left" w:pos="5387"/>
          <w:tab w:val="left" w:pos="8931"/>
        </w:tabs>
        <w:spacing w:after="0" w:line="240" w:lineRule="auto"/>
        <w:jc w:val="both"/>
        <w:rPr>
          <w:rFonts w:ascii="Times New Roman" w:hAnsi="Times New Roman" w:cs="Times New Roman"/>
          <w:sz w:val="28"/>
          <w:szCs w:val="28"/>
          <w:lang w:val="kk-KZ"/>
        </w:rPr>
      </w:pPr>
    </w:p>
    <w:p w14:paraId="64A31F58">
      <w:pPr>
        <w:tabs>
          <w:tab w:val="left" w:pos="5245"/>
          <w:tab w:val="left" w:pos="5387"/>
          <w:tab w:val="left" w:pos="8931"/>
        </w:tabs>
        <w:spacing w:after="0" w:line="240" w:lineRule="auto"/>
        <w:jc w:val="both"/>
        <w:rPr>
          <w:rFonts w:ascii="Times New Roman" w:hAnsi="Times New Roman" w:cs="Times New Roman"/>
          <w:sz w:val="28"/>
          <w:szCs w:val="28"/>
          <w:lang w:val="kk-KZ"/>
        </w:rPr>
      </w:pPr>
    </w:p>
    <w:p w14:paraId="60CB1C2E">
      <w:pPr>
        <w:tabs>
          <w:tab w:val="left" w:pos="5245"/>
          <w:tab w:val="left" w:pos="5387"/>
          <w:tab w:val="left" w:pos="8931"/>
        </w:tabs>
        <w:spacing w:after="0" w:line="240" w:lineRule="auto"/>
        <w:jc w:val="both"/>
        <w:rPr>
          <w:rFonts w:ascii="Times New Roman" w:hAnsi="Times New Roman" w:cs="Times New Roman"/>
          <w:sz w:val="28"/>
          <w:szCs w:val="28"/>
          <w:lang w:val="kk-KZ"/>
        </w:rPr>
      </w:pPr>
      <w:bookmarkStart w:id="3" w:name="_GoBack"/>
      <w:bookmarkEnd w:id="3"/>
    </w:p>
    <w:p w14:paraId="09A3DEE8">
      <w:pPr>
        <w:tabs>
          <w:tab w:val="left" w:pos="5245"/>
          <w:tab w:val="left" w:pos="5387"/>
          <w:tab w:val="left" w:pos="893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FB5E576">
      <w:pPr>
        <w:tabs>
          <w:tab w:val="left" w:pos="5245"/>
          <w:tab w:val="left" w:pos="5387"/>
          <w:tab w:val="left" w:pos="8931"/>
        </w:tabs>
        <w:spacing w:after="0" w:line="240" w:lineRule="auto"/>
        <w:jc w:val="both"/>
        <w:rPr>
          <w:rFonts w:ascii="Times New Roman" w:hAnsi="Times New Roman" w:cs="Times New Roman"/>
          <w:sz w:val="28"/>
          <w:szCs w:val="28"/>
          <w:lang w:val="kk-KZ"/>
        </w:rPr>
      </w:pPr>
    </w:p>
    <w:p w14:paraId="2C626B6A">
      <w:pPr>
        <w:tabs>
          <w:tab w:val="left" w:pos="8775"/>
        </w:tabs>
        <w:rPr>
          <w:rFonts w:ascii="Times New Roman" w:hAnsi="Times New Roman" w:cs="Times New Roman"/>
          <w:sz w:val="24"/>
          <w:szCs w:val="24"/>
          <w:lang w:val="kk-KZ"/>
        </w:rPr>
      </w:pPr>
    </w:p>
    <w:p w14:paraId="15803699">
      <w:pPr>
        <w:tabs>
          <w:tab w:val="left" w:pos="8775"/>
        </w:tabs>
        <w:rPr>
          <w:rFonts w:ascii="Times New Roman" w:hAnsi="Times New Roman" w:cs="Times New Roman"/>
          <w:sz w:val="24"/>
          <w:szCs w:val="24"/>
          <w:lang w:val="kk-KZ"/>
        </w:rPr>
      </w:pPr>
    </w:p>
    <w:p w14:paraId="68A01B05">
      <w:pPr>
        <w:tabs>
          <w:tab w:val="left" w:pos="5245"/>
          <w:tab w:val="left" w:pos="5387"/>
          <w:tab w:val="left" w:pos="8931"/>
        </w:tabs>
        <w:spacing w:after="0" w:line="240" w:lineRule="auto"/>
        <w:jc w:val="center"/>
        <w:rPr>
          <w:rFonts w:ascii="Times New Roman" w:hAnsi="Times New Roman" w:cs="Times New Roman"/>
          <w:b/>
          <w:color w:val="222A35" w:themeColor="text2" w:themeShade="80"/>
          <w:sz w:val="24"/>
          <w:szCs w:val="24"/>
          <w:lang w:val="kk-KZ"/>
        </w:rPr>
      </w:pPr>
    </w:p>
    <w:p w14:paraId="2AC2D0EC">
      <w:pPr>
        <w:spacing w:after="0" w:line="240" w:lineRule="auto"/>
        <w:jc w:val="both"/>
        <w:rPr>
          <w:rFonts w:ascii="Times New Roman" w:hAnsi="Times New Roman" w:cs="Times New Roman"/>
          <w:bCs/>
          <w:sz w:val="28"/>
          <w:szCs w:val="28"/>
          <w:lang w:val="kk-KZ"/>
        </w:rPr>
      </w:pPr>
    </w:p>
    <w:p w14:paraId="0D8817CC">
      <w:pPr>
        <w:spacing w:after="0" w:line="240" w:lineRule="auto"/>
        <w:jc w:val="both"/>
        <w:rPr>
          <w:rFonts w:ascii="Times New Roman" w:hAnsi="Times New Roman" w:cs="Times New Roman"/>
          <w:iCs/>
          <w:sz w:val="28"/>
          <w:szCs w:val="28"/>
          <w:lang w:val="kk-KZ"/>
        </w:rPr>
      </w:pPr>
      <w:r>
        <w:rPr>
          <w:rFonts w:hint="default" w:ascii="Times New Roman" w:hAnsi="Times New Roman" w:cs="Times New Roman"/>
          <w:b/>
          <w:iCs/>
          <w:sz w:val="28"/>
          <w:szCs w:val="28"/>
          <w:lang w:val="en-US"/>
        </w:rPr>
        <w:t>III</w:t>
      </w:r>
      <w:r>
        <w:rPr>
          <w:rFonts w:ascii="Times New Roman" w:hAnsi="Times New Roman" w:cs="Times New Roman"/>
          <w:b/>
          <w:iCs/>
          <w:sz w:val="28"/>
          <w:szCs w:val="28"/>
          <w:lang w:val="kk-KZ"/>
        </w:rPr>
        <w:t xml:space="preserve"> тоқсан</w:t>
      </w:r>
      <w:r>
        <w:rPr>
          <w:rFonts w:ascii="Times New Roman" w:hAnsi="Times New Roman" w:cs="Times New Roman"/>
          <w:iCs/>
          <w:sz w:val="28"/>
          <w:szCs w:val="28"/>
          <w:lang w:val="kk-KZ"/>
        </w:rPr>
        <w:t xml:space="preserve"> бойынша жүргізілген жұмыстар нәтижесінде оқушылардың сөйлеу тіліндегі бұзылыстар азайды. </w:t>
      </w:r>
      <w:r>
        <w:rPr>
          <w:rFonts w:hint="default" w:ascii="Times New Roman" w:hAnsi="Times New Roman" w:cs="Times New Roman"/>
          <w:iCs/>
          <w:sz w:val="28"/>
          <w:szCs w:val="28"/>
          <w:lang w:val="en-US"/>
        </w:rPr>
        <w:t>III</w:t>
      </w:r>
      <w:r>
        <w:rPr>
          <w:rFonts w:ascii="Times New Roman" w:hAnsi="Times New Roman" w:cs="Times New Roman"/>
          <w:iCs/>
          <w:sz w:val="28"/>
          <w:szCs w:val="28"/>
          <w:lang w:val="kk-KZ"/>
        </w:rPr>
        <w:t>-тоқсан соңында</w:t>
      </w:r>
      <w:r>
        <w:rPr>
          <w:rFonts w:hint="default" w:ascii="Times New Roman" w:hAnsi="Times New Roman" w:cs="Times New Roman"/>
          <w:iCs/>
          <w:sz w:val="28"/>
          <w:szCs w:val="28"/>
          <w:lang w:val="en-US"/>
        </w:rPr>
        <w:t xml:space="preserve"> 3</w:t>
      </w:r>
      <w:r>
        <w:rPr>
          <w:rFonts w:ascii="Times New Roman" w:hAnsi="Times New Roman" w:cs="Times New Roman"/>
          <w:iCs/>
          <w:sz w:val="28"/>
          <w:szCs w:val="28"/>
          <w:lang w:val="kk-KZ"/>
        </w:rPr>
        <w:t xml:space="preserve"> оқушы тіркеуден шықты. Оның ішінде 1 оқушы басқа мектепке ауысуына байланысты тіркеуден шығарылды. Олар: </w:t>
      </w:r>
    </w:p>
    <w:p w14:paraId="71C1E398">
      <w:pPr>
        <w:numPr>
          <w:ilvl w:val="0"/>
          <w:numId w:val="2"/>
        </w:numPr>
        <w:spacing w:after="0" w:line="240" w:lineRule="auto"/>
        <w:ind w:left="720" w:leftChars="0" w:hanging="360" w:firstLineChars="0"/>
        <w:jc w:val="both"/>
        <w:rPr>
          <w:rFonts w:ascii="Times New Roman" w:hAnsi="Times New Roman" w:cs="Times New Roman"/>
          <w:iCs/>
          <w:sz w:val="28"/>
          <w:szCs w:val="28"/>
          <w:lang w:val="kk-KZ"/>
        </w:rPr>
      </w:pPr>
      <w:r>
        <w:rPr>
          <w:rFonts w:hint="default" w:ascii="Times New Roman" w:hAnsi="Times New Roman" w:cs="Times New Roman"/>
          <w:iCs/>
          <w:sz w:val="28"/>
          <w:szCs w:val="28"/>
          <w:lang w:val="kk-KZ"/>
        </w:rPr>
        <w:t>Арон Аянат - даярлық топ</w:t>
      </w:r>
    </w:p>
    <w:p w14:paraId="270C5E95">
      <w:pPr>
        <w:numPr>
          <w:ilvl w:val="0"/>
          <w:numId w:val="2"/>
        </w:numPr>
        <w:spacing w:after="0" w:line="240" w:lineRule="auto"/>
        <w:ind w:left="720" w:leftChars="0" w:hanging="360" w:firstLineChars="0"/>
        <w:jc w:val="both"/>
        <w:rPr>
          <w:rFonts w:ascii="Times New Roman" w:hAnsi="Times New Roman" w:cs="Times New Roman"/>
          <w:iCs/>
          <w:sz w:val="28"/>
          <w:szCs w:val="28"/>
          <w:lang w:val="kk-KZ"/>
        </w:rPr>
      </w:pPr>
      <w:r>
        <w:rPr>
          <w:rFonts w:hint="default" w:ascii="Times New Roman" w:hAnsi="Times New Roman" w:cs="Times New Roman"/>
          <w:iCs/>
          <w:sz w:val="28"/>
          <w:szCs w:val="28"/>
          <w:lang w:val="kk-KZ"/>
        </w:rPr>
        <w:t>Қыдырбек Алихан - даярлық топ</w:t>
      </w:r>
    </w:p>
    <w:p w14:paraId="565A6D3C">
      <w:pPr>
        <w:numPr>
          <w:numId w:val="0"/>
        </w:numPr>
        <w:spacing w:after="0" w:line="240" w:lineRule="auto"/>
        <w:ind w:left="360" w:leftChars="0"/>
        <w:jc w:val="both"/>
        <w:rPr>
          <w:rFonts w:ascii="Times New Roman" w:hAnsi="Times New Roman" w:cs="Times New Roman"/>
          <w:iCs/>
          <w:sz w:val="28"/>
          <w:szCs w:val="28"/>
          <w:lang w:val="kk-KZ"/>
        </w:rPr>
      </w:pPr>
    </w:p>
    <w:p w14:paraId="5048760F">
      <w:pPr>
        <w:numPr>
          <w:numId w:val="0"/>
        </w:numPr>
        <w:spacing w:after="0" w:line="240" w:lineRule="auto"/>
        <w:ind w:left="360" w:leftChars="0"/>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     Осы көрсетілген оқушылардың сөйлеу тіліндегі бұзылыстары мен жоқ дыбыстары қойылып, логопункт тіркеуінен шығарылды. Оқушылармен бір тоқсан бойы түзету жұмыстары жүргізіліп, ойын тапсырмалар, жаттығулар арқылы ойлау, есте сақтау қабілеттері, саусақ жаттығулар жасалынды. Логопедиялық массаж 5-10 минуттан қажеттілігіне байланысты оқушыларға жасалынды. Жасалынған жұмыс нәтижесінде оқушылардың сөйлеу тіліндегі бұзылыстар, дыбыстар машықтандырылып, қойылды. </w:t>
      </w:r>
    </w:p>
    <w:p w14:paraId="48052EEF">
      <w:pPr>
        <w:spacing w:after="0" w:line="240" w:lineRule="auto"/>
        <w:rPr>
          <w:rFonts w:ascii="Times New Roman" w:hAnsi="Times New Roman" w:cs="Times New Roman"/>
          <w:iCs/>
          <w:sz w:val="28"/>
          <w:szCs w:val="28"/>
          <w:lang w:val="kk-KZ"/>
        </w:rPr>
      </w:pPr>
    </w:p>
    <w:p w14:paraId="282203BC">
      <w:pPr>
        <w:spacing w:after="0" w:line="240" w:lineRule="auto"/>
        <w:ind w:left="360"/>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 </w:t>
      </w:r>
    </w:p>
    <w:p w14:paraId="006D0A41">
      <w:pPr>
        <w:spacing w:after="0" w:line="240" w:lineRule="auto"/>
        <w:jc w:val="both"/>
        <w:rPr>
          <w:rFonts w:ascii="Times New Roman" w:hAnsi="Times New Roman" w:cs="Times New Roman"/>
          <w:b/>
          <w:bCs/>
          <w:i/>
          <w:iCs/>
          <w:sz w:val="28"/>
          <w:szCs w:val="28"/>
          <w:highlight w:val="yellow"/>
          <w:lang w:val="kk-KZ"/>
        </w:rPr>
      </w:pPr>
      <w:r>
        <w:rPr>
          <w:rFonts w:ascii="Times New Roman" w:hAnsi="Times New Roman" w:cs="Times New Roman"/>
          <w:b/>
          <w:bCs/>
          <w:sz w:val="28"/>
          <w:szCs w:val="28"/>
          <w:lang w:val="kk-KZ"/>
        </w:rPr>
        <w:t>202</w:t>
      </w:r>
      <w:r>
        <w:rPr>
          <w:rFonts w:hint="default" w:ascii="Times New Roman" w:hAnsi="Times New Roman" w:cs="Times New Roman"/>
          <w:b/>
          <w:bCs/>
          <w:sz w:val="28"/>
          <w:szCs w:val="28"/>
          <w:lang w:val="en-US"/>
        </w:rPr>
        <w:t>4</w:t>
      </w:r>
      <w:r>
        <w:rPr>
          <w:rFonts w:ascii="Times New Roman" w:hAnsi="Times New Roman" w:cs="Times New Roman"/>
          <w:b/>
          <w:bCs/>
          <w:sz w:val="28"/>
          <w:szCs w:val="28"/>
          <w:lang w:val="kk-KZ"/>
        </w:rPr>
        <w:t>-202</w:t>
      </w:r>
      <w:r>
        <w:rPr>
          <w:rFonts w:hint="default" w:ascii="Times New Roman" w:hAnsi="Times New Roman" w:cs="Times New Roman"/>
          <w:b/>
          <w:bCs/>
          <w:sz w:val="28"/>
          <w:szCs w:val="28"/>
          <w:lang w:val="en-US"/>
        </w:rPr>
        <w:t>5</w:t>
      </w:r>
      <w:r>
        <w:rPr>
          <w:rFonts w:ascii="Times New Roman" w:hAnsi="Times New Roman" w:cs="Times New Roman"/>
          <w:b/>
          <w:bCs/>
          <w:sz w:val="28"/>
          <w:szCs w:val="28"/>
          <w:lang w:val="kk-KZ"/>
        </w:rPr>
        <w:t xml:space="preserve"> оқу жылының IV  тоқсаны логопункт қызметі бойынша жүргізілген жұмыстар </w:t>
      </w:r>
      <w:r>
        <w:rPr>
          <w:rFonts w:ascii="Times New Roman" w:hAnsi="Times New Roman" w:cs="Times New Roman"/>
          <w:sz w:val="28"/>
          <w:szCs w:val="28"/>
          <w:lang w:val="kk-KZ"/>
        </w:rPr>
        <w:t xml:space="preserve">жоғарыда көрсетілген мақсат-міндеттер мен өзекті мәселелерді шешу жолдары, түзету сабақтарына қойылған талаптар мен ұсыныстар бойынша жұмыстар жүргізілді. Логпункт қызметін ұйымдастырып, оны одан әрі жалғастыру жұмыстары бойынша 3 негізгі бағытта жұмыс атқарылды. 4 тоқсанға бекітілген жоспарлар мен сабақ кестесі және де тізім бойынша тиісті деңгейде жұмыстар жүргізілді. Логопункт жұмысын жалғастыру бойынша негізгі жұмыс түрі ол – түзету-дамыту сабақтарын дұрыс, тиімді жүргізу және нәтижеге жету. Оқушыларды тізімге алуда ең алдымен 3 тоқсанда түзету сабағына қатысып, дыбыс бұзылысы түзетілген оқушының орнына кезекпен алынды. Оқушылардың дыбыс бұзылысы қойылып, жан-жақты дамыту, шығармашылық жағынан дамыту, әр түрлі шараларға қатыстыру, сабақты қызықты, тиімді ұйымдастыру жұмыстары жүргізілді. </w:t>
      </w:r>
    </w:p>
    <w:p w14:paraId="12865B0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ІV тоқсан</w:t>
      </w:r>
      <w:r>
        <w:rPr>
          <w:rFonts w:ascii="Times New Roman" w:hAnsi="Times New Roman" w:cs="Times New Roman"/>
          <w:sz w:val="28"/>
          <w:szCs w:val="28"/>
          <w:lang w:val="kk-KZ"/>
        </w:rPr>
        <w:t xml:space="preserve"> бойынша жүргізілген жұмыстар нәтижесінде оқушылардың сөйлеу тіліндегі бұзылыстар азайды. </w:t>
      </w:r>
    </w:p>
    <w:p w14:paraId="66C8343B">
      <w:pPr>
        <w:suppressAutoHyphens/>
        <w:spacing w:after="0" w:line="240" w:lineRule="auto"/>
        <w:rPr>
          <w:rFonts w:ascii="Times New Roman" w:hAnsi="Times New Roman" w:eastAsia="Times New Roman" w:cs="Times New Roman"/>
          <w:i/>
          <w:sz w:val="28"/>
          <w:szCs w:val="28"/>
          <w:lang w:val="kk-KZ" w:eastAsia="ar-SA"/>
        </w:rPr>
      </w:pPr>
      <w:r>
        <w:rPr>
          <w:rFonts w:ascii="Times New Roman" w:hAnsi="Times New Roman" w:eastAsia="Times New Roman" w:cs="Times New Roman"/>
          <w:b/>
          <w:sz w:val="28"/>
          <w:szCs w:val="28"/>
          <w:lang w:val="kk-KZ" w:eastAsia="ar-SA"/>
        </w:rPr>
        <w:t xml:space="preserve">Кеңес беру  бағыты бойынша </w:t>
      </w:r>
      <w:r>
        <w:rPr>
          <w:rFonts w:ascii="Times New Roman" w:hAnsi="Times New Roman" w:eastAsia="Times New Roman" w:cs="Times New Roman"/>
          <w:sz w:val="28"/>
          <w:szCs w:val="28"/>
          <w:lang w:val="kk-KZ" w:eastAsia="ar-SA"/>
        </w:rPr>
        <w:t xml:space="preserve">ата-аналарға, класс жетекшілерге, мұғалімдерге тиімді ақпараттар мен кеңестер беру. </w:t>
      </w:r>
      <w:r>
        <w:rPr>
          <w:rFonts w:ascii="Times New Roman" w:hAnsi="Times New Roman" w:cs="Times New Roman"/>
          <w:color w:val="000000"/>
          <w:sz w:val="28"/>
          <w:szCs w:val="28"/>
          <w:shd w:val="clear" w:color="auto" w:fill="FFFFFE"/>
          <w:lang w:val="kk-KZ"/>
        </w:rPr>
        <w:t>Адамның  дұрыс сөйлеу тілі- әр маман үшін  маңызды. Бала тілінің  дұрыс болмауы, қоршаған ортамен қарым-қатынас жасау барысында қиындық тудырады, мінез–құлқының жалпы дамуына кері әсерін тигізеді, тіпті   мектепте үлгерімін нашарлайды .</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E"/>
          <w:lang w:val="kk-KZ"/>
        </w:rPr>
        <w:t>2. Баланың тілі кез келген маманға еліктеу арқылы дамиды. Осыған байланысты баламен қоршаған ортада дұрыс грамматикалық тілді естіген абзал.</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E"/>
          <w:lang w:val="kk-KZ"/>
        </w:rPr>
        <w:t>3. Бала үшін үлгі - ол  жақындарының тілі. Ата-ана баласының ана тіліне  арқау болатын  ең алғашқы ұстаз болып табылады.  Отбасы -  бірінші мектеп.</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E"/>
          <w:lang w:val="kk-KZ"/>
        </w:rPr>
        <w:t>4. Ата –аналардың көмегінсіз дұрыс сөйлеу тілін меңгерту мүмкін емес.</w:t>
      </w:r>
    </w:p>
    <w:p w14:paraId="2988AD41">
      <w:pPr>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Логопедиялық пункте тізімге алынған оқушылардың ата-аналарымен тығыз байланыс орнатылған. Логопунктке тіркелген әрбір оқушының ата-анасынан өтініш, сауалнама, анамнез алынды. Әр балаға жүргізілген диагностикалық жұмыстардан кейін ата-анамен сөйлесу, түсіндіру, бағыт-бағдар, кеңес беру жұмыстары жеке жүргізілді. Алайда, баланың сабақ үлгеріміне, берілген тапсырмалар мен нұсқаулықтарға назар аудармайтын ата-аналар да кездеседі. Бұл жағдай баланың сөйлеу тіліндегі бұзылыстың түзелуіне немесе бала бойындағы қандай да бір ауытқудың бір жолға түсуіне кері әсерін беріп, нәтижеге жету ұзақ мерзімге созылады. Оқушылардың сөйлеу тіліндегі бұзылыс түрі мен жиі кездесетін жоқ дыбыстары Ш,Ж,Р,Л,С айтылуына байланысты қиындық туғызған оқушылардың ата-аналарына үйде жасалатын жаттығуларды жасауда үнемі бақылау керектігі туралы кеңес берілді.</w:t>
      </w:r>
    </w:p>
    <w:p w14:paraId="7B6B5DB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Жыл бойы және әр тоқсан, әр кезең бойынша жүргізілген жұмыстарымыздың дәлелі және нәтижесін көрсету, дәлел ретінде ұсыну мақсатында ата-аналарға арналған байланыс журналы жасақталды. Бұл байланыс журналында логопедиялық пункт тіркеуіндегі оқушылармен жүргізілген түзету жұмыстарына алғыс, ұсыныс ретінде ата-аналар өздерінің пікірлері мен алғыстарымен бөлісіп, жазып береді. Және де үйден оқытылатын ерекше оқушылардың ата-аналарына да арналған кесте берілген.</w:t>
      </w:r>
    </w:p>
    <w:p w14:paraId="7185B483">
      <w:pPr>
        <w:spacing w:after="0" w:line="240" w:lineRule="auto"/>
        <w:jc w:val="both"/>
        <w:rPr>
          <w14:ligatures w14:val="standardContextual"/>
        </w:rPr>
      </w:pPr>
      <w:r>
        <w:rPr>
          <w14:ligatures w14:val="standardContextual"/>
        </w:rPr>
        <w:t xml:space="preserve"> </w:t>
      </w:r>
    </w:p>
    <w:p w14:paraId="079FDB47">
      <w:pPr>
        <w:spacing w:after="0" w:line="240" w:lineRule="auto"/>
        <w:jc w:val="both"/>
        <w:rPr>
          <w14:ligatures w14:val="standardContextual"/>
        </w:rPr>
      </w:pPr>
      <w:r>
        <w:rPr>
          <w14:ligatures w14:val="standardContextual"/>
        </w:rPr>
        <w:t xml:space="preserve"> </w:t>
      </w:r>
    </w:p>
    <w:p w14:paraId="1C197E8F">
      <w:pPr>
        <w:spacing w:after="0" w:line="240" w:lineRule="auto"/>
        <w:jc w:val="both"/>
        <w:rPr>
          <w:rFonts w:ascii="Times New Roman" w:hAnsi="Times New Roman" w:cs="Times New Roman"/>
          <w:i/>
          <w:sz w:val="24"/>
          <w:szCs w:val="24"/>
          <w:lang w:val="kk-KZ"/>
        </w:rPr>
      </w:pPr>
      <w:r>
        <w:rPr>
          <w14:ligatures w14:val="standardContextual"/>
        </w:rPr>
        <w:t xml:space="preserve"> </w:t>
      </w:r>
    </w:p>
    <w:p w14:paraId="7561B850">
      <w:pPr>
        <w:spacing w:after="0" w:line="240" w:lineRule="auto"/>
        <w:jc w:val="both"/>
        <w:rPr>
          <w:rFonts w:ascii="Times New Roman" w:hAnsi="Times New Roman" w:cs="Times New Roman"/>
          <w:sz w:val="24"/>
          <w:szCs w:val="24"/>
          <w:lang w:val="kk-KZ"/>
        </w:rPr>
      </w:pPr>
    </w:p>
    <w:p w14:paraId="34C91D81">
      <w:pPr>
        <w:spacing w:after="65" w:line="259" w:lineRule="auto"/>
        <w:ind w:right="7"/>
        <w:rPr>
          <w:i/>
          <w:iCs/>
          <w:sz w:val="28"/>
          <w:szCs w:val="28"/>
          <w:u w:val="single"/>
          <w:lang w:val="kk-KZ"/>
        </w:rPr>
      </w:pPr>
      <w:r>
        <w:rPr>
          <w:rFonts w:ascii="Times New Roman" w:hAnsi="Times New Roman"/>
          <w:b/>
          <w:sz w:val="28"/>
          <w:szCs w:val="28"/>
          <w:lang w:val="kk-KZ"/>
        </w:rPr>
        <w:t xml:space="preserve">     Нормативтік құжаттар мен әдістемелік жұмыстар. </w:t>
      </w:r>
      <w:r>
        <w:rPr>
          <w:rFonts w:ascii="Times New Roman" w:hAnsi="Times New Roman"/>
          <w:sz w:val="28"/>
          <w:szCs w:val="28"/>
          <w:lang w:val="kk-KZ"/>
        </w:rPr>
        <w:t>Логопедиялық пункт жұмысын ұйымдастыру барысында басты назардағы жұмыс ол-логопунктте болу қажет құжаттамалар. Логопедиялық пункт құжаттары нормативтік құжаттар мен жылдық жұмыс жоспарын басшылыққа ала отырып жүргізіледі. Төменде көрсетілген логопедтік пункте болуы қажет құжаттар тізімі:</w:t>
      </w:r>
    </w:p>
    <w:p w14:paraId="227DAD4A">
      <w:pPr>
        <w:numPr>
          <w:ilvl w:val="0"/>
          <w:numId w:val="3"/>
        </w:numPr>
        <w:spacing w:after="0" w:line="240" w:lineRule="auto"/>
        <w:ind w:right="219" w:hanging="360"/>
        <w:jc w:val="both"/>
        <w:rPr>
          <w:rFonts w:ascii="Times New Roman" w:hAnsi="Times New Roman" w:cs="Times New Roman"/>
          <w:b/>
          <w:i/>
          <w:color w:val="C00000"/>
          <w:sz w:val="28"/>
          <w:szCs w:val="28"/>
        </w:rPr>
      </w:pPr>
      <w:r>
        <w:rPr>
          <w:rFonts w:ascii="Times New Roman" w:hAnsi="Times New Roman" w:cs="Times New Roman"/>
          <w:b/>
          <w:color w:val="C00000"/>
          <w:sz w:val="28"/>
          <w:szCs w:val="28"/>
        </w:rPr>
        <w:t>Нормативтік құжаттар</w:t>
      </w:r>
    </w:p>
    <w:p w14:paraId="4A6DB80A">
      <w:pPr>
        <w:numPr>
          <w:ilvl w:val="0"/>
          <w:numId w:val="3"/>
        </w:numPr>
        <w:spacing w:after="0" w:line="240" w:lineRule="auto"/>
        <w:ind w:right="219" w:hanging="360"/>
        <w:jc w:val="both"/>
        <w:rPr>
          <w:rFonts w:ascii="Times New Roman" w:hAnsi="Times New Roman" w:cs="Times New Roman"/>
          <w:b/>
          <w:i/>
          <w:color w:val="C00000"/>
          <w:sz w:val="28"/>
          <w:szCs w:val="28"/>
        </w:rPr>
      </w:pPr>
      <w:r>
        <w:rPr>
          <w:rFonts w:ascii="Times New Roman" w:hAnsi="Times New Roman" w:cs="Times New Roman"/>
          <w:b/>
          <w:color w:val="C00000"/>
          <w:sz w:val="28"/>
          <w:szCs w:val="28"/>
        </w:rPr>
        <w:t>Әдістемелік жұмыстар</w:t>
      </w:r>
    </w:p>
    <w:p w14:paraId="6E3A2E66">
      <w:pPr>
        <w:numPr>
          <w:ilvl w:val="0"/>
          <w:numId w:val="3"/>
        </w:numPr>
        <w:spacing w:after="0" w:line="240" w:lineRule="auto"/>
        <w:ind w:right="219" w:hanging="360"/>
        <w:jc w:val="both"/>
        <w:rPr>
          <w:rFonts w:ascii="Times New Roman" w:hAnsi="Times New Roman" w:cs="Times New Roman"/>
          <w:b/>
          <w:i/>
          <w:color w:val="C00000"/>
          <w:sz w:val="28"/>
          <w:szCs w:val="28"/>
        </w:rPr>
      </w:pPr>
      <w:r>
        <w:rPr>
          <w:rFonts w:ascii="Times New Roman" w:hAnsi="Times New Roman" w:cs="Times New Roman"/>
          <w:b/>
          <w:color w:val="C00000"/>
          <w:sz w:val="28"/>
          <w:szCs w:val="28"/>
        </w:rPr>
        <w:t xml:space="preserve">Жылдық жұмыс жоспары </w:t>
      </w:r>
    </w:p>
    <w:p w14:paraId="4912E5EE">
      <w:pPr>
        <w:numPr>
          <w:ilvl w:val="0"/>
          <w:numId w:val="3"/>
        </w:numPr>
        <w:spacing w:after="0" w:line="240" w:lineRule="auto"/>
        <w:ind w:right="219" w:hanging="360"/>
        <w:jc w:val="both"/>
        <w:rPr>
          <w:rFonts w:ascii="Times New Roman" w:hAnsi="Times New Roman" w:cs="Times New Roman"/>
          <w:b/>
          <w:i/>
          <w:color w:val="C00000"/>
          <w:sz w:val="28"/>
          <w:szCs w:val="28"/>
        </w:rPr>
      </w:pPr>
      <w:r>
        <w:rPr>
          <w:rFonts w:ascii="Times New Roman" w:hAnsi="Times New Roman" w:cs="Times New Roman"/>
          <w:b/>
          <w:color w:val="C00000"/>
          <w:sz w:val="28"/>
          <w:szCs w:val="28"/>
        </w:rPr>
        <w:t>Е</w:t>
      </w:r>
      <w:r>
        <w:rPr>
          <w:rFonts w:ascii="Times New Roman" w:hAnsi="Times New Roman" w:cs="Times New Roman"/>
          <w:b/>
          <w:color w:val="C00000"/>
          <w:sz w:val="28"/>
          <w:szCs w:val="28"/>
          <w:lang w:val="kk-KZ"/>
        </w:rPr>
        <w:t>ББҚ</w:t>
      </w:r>
      <w:r>
        <w:rPr>
          <w:rFonts w:ascii="Times New Roman" w:hAnsi="Times New Roman" w:cs="Times New Roman"/>
          <w:b/>
          <w:color w:val="C00000"/>
          <w:sz w:val="28"/>
          <w:szCs w:val="28"/>
        </w:rPr>
        <w:t xml:space="preserve"> оқушылар</w:t>
      </w:r>
      <w:r>
        <w:rPr>
          <w:rFonts w:ascii="Times New Roman" w:hAnsi="Times New Roman" w:cs="Times New Roman"/>
          <w:b/>
          <w:color w:val="C00000"/>
          <w:sz w:val="28"/>
          <w:szCs w:val="28"/>
          <w:lang w:val="kk-KZ"/>
        </w:rPr>
        <w:t xml:space="preserve"> </w:t>
      </w:r>
      <w:r>
        <w:rPr>
          <w:rFonts w:ascii="Times New Roman" w:hAnsi="Times New Roman" w:cs="Times New Roman"/>
          <w:b/>
          <w:color w:val="C00000"/>
          <w:sz w:val="28"/>
          <w:szCs w:val="28"/>
        </w:rPr>
        <w:t>туралы мәлімет, жұмыс жоспары, оқушылар жұмысы</w:t>
      </w:r>
    </w:p>
    <w:p w14:paraId="750BC46F">
      <w:pPr>
        <w:numPr>
          <w:ilvl w:val="0"/>
          <w:numId w:val="3"/>
        </w:numPr>
        <w:spacing w:after="0" w:line="240" w:lineRule="auto"/>
        <w:ind w:right="219" w:hanging="360"/>
        <w:jc w:val="both"/>
        <w:rPr>
          <w:rFonts w:ascii="Times New Roman" w:hAnsi="Times New Roman" w:cs="Times New Roman"/>
          <w:b/>
          <w:i/>
          <w:color w:val="C00000"/>
          <w:sz w:val="28"/>
          <w:szCs w:val="28"/>
        </w:rPr>
      </w:pPr>
      <w:r>
        <w:rPr>
          <w:rFonts w:ascii="Times New Roman" w:hAnsi="Times New Roman" w:cs="Times New Roman"/>
          <w:b/>
          <w:color w:val="C00000"/>
          <w:sz w:val="28"/>
          <w:szCs w:val="28"/>
        </w:rPr>
        <w:t xml:space="preserve">Логопат балаларды есепке алу журналы </w:t>
      </w:r>
    </w:p>
    <w:p w14:paraId="27DF3E1A">
      <w:pPr>
        <w:numPr>
          <w:ilvl w:val="0"/>
          <w:numId w:val="3"/>
        </w:numPr>
        <w:spacing w:after="0" w:line="240" w:lineRule="auto"/>
        <w:ind w:right="219" w:hanging="360"/>
        <w:jc w:val="both"/>
        <w:rPr>
          <w:rFonts w:ascii="Times New Roman" w:hAnsi="Times New Roman" w:cs="Times New Roman"/>
          <w:b/>
          <w:i/>
          <w:color w:val="C00000"/>
          <w:sz w:val="28"/>
          <w:szCs w:val="28"/>
        </w:rPr>
      </w:pPr>
      <w:r>
        <w:rPr>
          <w:rFonts w:ascii="Times New Roman" w:hAnsi="Times New Roman" w:cs="Times New Roman"/>
          <w:b/>
          <w:color w:val="C00000"/>
          <w:sz w:val="28"/>
          <w:szCs w:val="28"/>
        </w:rPr>
        <w:t xml:space="preserve">Балалардың логопедиялық сабақтарға келуін есепке алатын журнал </w:t>
      </w:r>
    </w:p>
    <w:p w14:paraId="3A5E2464">
      <w:pPr>
        <w:numPr>
          <w:ilvl w:val="0"/>
          <w:numId w:val="3"/>
        </w:numPr>
        <w:spacing w:after="0" w:line="240" w:lineRule="auto"/>
        <w:ind w:right="219" w:hanging="360"/>
        <w:jc w:val="both"/>
        <w:rPr>
          <w:rFonts w:ascii="Times New Roman" w:hAnsi="Times New Roman" w:cs="Times New Roman"/>
          <w:b/>
          <w:i/>
          <w:color w:val="C00000"/>
          <w:sz w:val="28"/>
          <w:szCs w:val="28"/>
        </w:rPr>
      </w:pPr>
      <w:r>
        <w:rPr>
          <w:rFonts w:ascii="Times New Roman" w:hAnsi="Times New Roman" w:cs="Times New Roman"/>
          <w:b/>
          <w:color w:val="C00000"/>
          <w:sz w:val="28"/>
          <w:szCs w:val="28"/>
        </w:rPr>
        <w:t xml:space="preserve">Балалардың жеке дәптерлері </w:t>
      </w:r>
    </w:p>
    <w:p w14:paraId="48A6EBF7">
      <w:pPr>
        <w:numPr>
          <w:ilvl w:val="0"/>
          <w:numId w:val="3"/>
        </w:numPr>
        <w:spacing w:after="0" w:line="240" w:lineRule="auto"/>
        <w:ind w:right="219" w:hanging="360"/>
        <w:jc w:val="both"/>
        <w:rPr>
          <w:rFonts w:ascii="Times New Roman" w:hAnsi="Times New Roman" w:cs="Times New Roman"/>
          <w:b/>
          <w:i/>
          <w:color w:val="C00000"/>
          <w:sz w:val="28"/>
          <w:szCs w:val="28"/>
        </w:rPr>
      </w:pPr>
      <w:r>
        <w:rPr>
          <w:rFonts w:ascii="Times New Roman" w:hAnsi="Times New Roman" w:cs="Times New Roman"/>
          <w:b/>
          <w:color w:val="C00000"/>
          <w:sz w:val="28"/>
          <w:szCs w:val="28"/>
        </w:rPr>
        <w:t xml:space="preserve">Ата-аналармен жұмыс жоспары </w:t>
      </w:r>
    </w:p>
    <w:p w14:paraId="46B74230">
      <w:pPr>
        <w:numPr>
          <w:ilvl w:val="0"/>
          <w:numId w:val="3"/>
        </w:numPr>
        <w:spacing w:after="0" w:line="240" w:lineRule="auto"/>
        <w:ind w:right="219" w:hanging="360"/>
        <w:jc w:val="both"/>
        <w:rPr>
          <w:rFonts w:ascii="Times New Roman" w:hAnsi="Times New Roman" w:cs="Times New Roman"/>
          <w:b/>
          <w:i/>
          <w:color w:val="C00000"/>
          <w:sz w:val="28"/>
          <w:szCs w:val="28"/>
        </w:rPr>
      </w:pPr>
      <w:r>
        <w:rPr>
          <w:rFonts w:ascii="Times New Roman" w:hAnsi="Times New Roman" w:cs="Times New Roman"/>
          <w:b/>
          <w:color w:val="C00000"/>
          <w:sz w:val="28"/>
          <w:szCs w:val="28"/>
        </w:rPr>
        <w:t>Ата-анамен байланыс журналы</w:t>
      </w:r>
    </w:p>
    <w:p w14:paraId="7F731502">
      <w:pPr>
        <w:numPr>
          <w:ilvl w:val="0"/>
          <w:numId w:val="3"/>
        </w:numPr>
        <w:spacing w:after="0" w:line="240" w:lineRule="auto"/>
        <w:ind w:right="219" w:hanging="360"/>
        <w:jc w:val="both"/>
        <w:rPr>
          <w:rFonts w:ascii="Times New Roman" w:hAnsi="Times New Roman" w:cs="Times New Roman"/>
          <w:b/>
          <w:i/>
          <w:color w:val="C00000"/>
          <w:sz w:val="28"/>
          <w:szCs w:val="28"/>
        </w:rPr>
      </w:pPr>
      <w:r>
        <w:rPr>
          <w:rFonts w:ascii="Times New Roman" w:hAnsi="Times New Roman" w:cs="Times New Roman"/>
          <w:b/>
          <w:color w:val="C00000"/>
          <w:sz w:val="28"/>
          <w:szCs w:val="28"/>
        </w:rPr>
        <w:t xml:space="preserve"> Жыл бойы жүргізілген жұмыстардың есебі </w:t>
      </w:r>
    </w:p>
    <w:p w14:paraId="04F62289">
      <w:pPr>
        <w:spacing w:after="0" w:line="240" w:lineRule="auto"/>
        <w:jc w:val="both"/>
        <w:rPr>
          <w:rFonts w:ascii="Times New Roman" w:hAnsi="Times New Roman" w:cs="Times New Roman"/>
          <w:i/>
          <w:sz w:val="24"/>
          <w:szCs w:val="24"/>
          <w:lang w:val="kk-KZ"/>
        </w:rPr>
      </w:pPr>
    </w:p>
    <w:p w14:paraId="41556133">
      <w:pPr>
        <w:spacing w:after="0" w:line="240" w:lineRule="auto"/>
        <w:jc w:val="both"/>
        <w:rPr>
          <w:rFonts w:ascii="Times New Roman" w:hAnsi="Times New Roman" w:cs="Times New Roman"/>
          <w:i/>
          <w:sz w:val="24"/>
          <w:szCs w:val="24"/>
          <w:lang w:val="kk-KZ"/>
        </w:rPr>
      </w:pPr>
    </w:p>
    <w:p w14:paraId="090DE678">
      <w:pPr>
        <w:pStyle w:val="6"/>
        <w:spacing w:after="0" w:line="240" w:lineRule="auto"/>
        <w:ind w:left="360"/>
        <w:jc w:val="both"/>
        <w:rPr>
          <w:rFonts w:ascii="Times New Roman" w:hAnsi="Times New Roman" w:cs="Times New Roman"/>
          <w:iCs/>
          <w:sz w:val="28"/>
          <w:szCs w:val="28"/>
          <w:lang w:val="kk-KZ"/>
        </w:rPr>
      </w:pPr>
    </w:p>
    <w:p w14:paraId="246A56FD">
      <w:pPr>
        <w:pStyle w:val="6"/>
        <w:spacing w:after="0" w:line="240" w:lineRule="auto"/>
        <w:ind w:left="360"/>
        <w:jc w:val="both"/>
        <w:rPr>
          <w:rFonts w:ascii="Times New Roman" w:hAnsi="Times New Roman" w:cs="Times New Roman"/>
          <w:iCs/>
          <w:sz w:val="28"/>
          <w:szCs w:val="28"/>
          <w:lang w:val="kk-KZ"/>
        </w:rPr>
      </w:pPr>
    </w:p>
    <w:p w14:paraId="043EDC2F">
      <w:pPr>
        <w:pStyle w:val="6"/>
        <w:spacing w:after="0" w:line="240" w:lineRule="auto"/>
        <w:ind w:left="360"/>
        <w:jc w:val="both"/>
        <w:rPr>
          <w:rFonts w:ascii="Times New Roman" w:hAnsi="Times New Roman" w:cs="Times New Roman"/>
          <w:iCs/>
          <w:sz w:val="28"/>
          <w:szCs w:val="28"/>
          <w:lang w:val="kk-KZ"/>
        </w:rPr>
      </w:pPr>
    </w:p>
    <w:p w14:paraId="780385C7">
      <w:pPr>
        <w:pStyle w:val="6"/>
        <w:spacing w:after="0" w:line="240" w:lineRule="auto"/>
        <w:ind w:left="360"/>
        <w:jc w:val="both"/>
        <w:rPr>
          <w:rFonts w:ascii="Times New Roman" w:hAnsi="Times New Roman" w:cs="Times New Roman"/>
          <w:iCs/>
          <w:sz w:val="28"/>
          <w:szCs w:val="28"/>
          <w:lang w:val="kk-KZ"/>
        </w:rPr>
      </w:pPr>
    </w:p>
    <w:bookmarkEnd w:id="1"/>
    <w:p w14:paraId="4709F7F2">
      <w:pPr>
        <w:spacing w:after="0" w:line="240" w:lineRule="auto"/>
        <w:jc w:val="both"/>
        <w:rPr>
          <w:lang w:val="kk-KZ"/>
        </w:rPr>
      </w:pPr>
    </w:p>
    <w:p w14:paraId="6556BD4B">
      <w:pPr>
        <w:shd w:val="clear" w:color="auto" w:fill="FFFFFF"/>
        <w:spacing w:after="150" w:line="240" w:lineRule="auto"/>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xml:space="preserve"> </w:t>
      </w:r>
    </w:p>
    <w:p w14:paraId="60CF6066">
      <w:pPr>
        <w:spacing w:after="0" w:line="240" w:lineRule="auto"/>
        <w:jc w:val="center"/>
        <w:rPr>
          <w:rFonts w:ascii="Times New Roman" w:hAnsi="Times New Roman"/>
          <w:i/>
          <w:iCs/>
          <w:sz w:val="24"/>
          <w:szCs w:val="24"/>
          <w:lang w:val="kk-KZ"/>
        </w:rPr>
      </w:pPr>
      <w:r>
        <w:rPr>
          <w:rFonts w:ascii="Times New Roman" w:hAnsi="Times New Roman"/>
          <w:b/>
          <w:bCs/>
          <w:sz w:val="28"/>
          <w:szCs w:val="28"/>
          <w:lang w:val="kk-KZ"/>
        </w:rPr>
        <w:t xml:space="preserve">       </w:t>
      </w:r>
    </w:p>
    <w:p w14:paraId="2AECF254">
      <w:pPr>
        <w:spacing w:after="0" w:line="240" w:lineRule="auto"/>
        <w:jc w:val="both"/>
        <w:rPr>
          <w:rFonts w:ascii="Times New Roman" w:hAnsi="Times New Roman"/>
          <w:i/>
          <w:iCs/>
          <w:sz w:val="24"/>
          <w:szCs w:val="24"/>
          <w:lang w:val="kk-KZ"/>
        </w:rPr>
      </w:pPr>
    </w:p>
    <w:p w14:paraId="6ACEA52D">
      <w:pPr>
        <w:spacing w:after="0" w:line="240" w:lineRule="auto"/>
        <w:jc w:val="both"/>
        <w:rPr>
          <w:rFonts w:ascii="Times New Roman" w:hAnsi="Times New Roman"/>
          <w:i/>
          <w:iCs/>
          <w:sz w:val="24"/>
          <w:szCs w:val="24"/>
          <w:lang w:val="kk-KZ"/>
        </w:rPr>
      </w:pPr>
    </w:p>
    <w:p w14:paraId="00BED4CE">
      <w:pPr>
        <w:spacing w:after="0" w:line="240" w:lineRule="auto"/>
        <w:ind w:firstLine="142"/>
        <w:jc w:val="center"/>
        <w:rPr>
          <w:rFonts w:ascii="Times New Roman" w:hAnsi="Times New Roman" w:cs="Times New Roman"/>
          <w:b/>
          <w:i/>
          <w:color w:val="222A35" w:themeColor="text2" w:themeShade="80"/>
          <w:sz w:val="28"/>
          <w:szCs w:val="28"/>
          <w:lang w:val="kk-KZ"/>
        </w:rPr>
      </w:pPr>
      <w:r>
        <w:rPr>
          <w:rFonts w:ascii="Times New Roman" w:hAnsi="Times New Roman" w:cs="Times New Roman"/>
          <w:b/>
          <w:color w:val="222A35" w:themeColor="text2" w:themeShade="80"/>
          <w:sz w:val="28"/>
          <w:szCs w:val="28"/>
          <w:lang w:val="kk-KZ"/>
        </w:rPr>
        <w:t>Логопункт қызметінің  жоспар бойынша жасалған жұмыстарын талдау барысында әлді және әлсіз жақтары анықталды.</w:t>
      </w:r>
    </w:p>
    <w:tbl>
      <w:tblPr>
        <w:tblStyle w:val="5"/>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0"/>
        <w:gridCol w:w="5953"/>
      </w:tblGrid>
      <w:tr w14:paraId="6CD4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390" w:type="dxa"/>
          </w:tcPr>
          <w:p w14:paraId="33F69C3B">
            <w:pPr>
              <w:rPr>
                <w:rFonts w:ascii="Times New Roman" w:hAnsi="Times New Roman" w:cs="Times New Roman"/>
                <w:b/>
                <w:i/>
                <w:iCs/>
                <w:color w:val="222A35" w:themeColor="text2" w:themeShade="80"/>
                <w:sz w:val="24"/>
                <w:szCs w:val="24"/>
                <w:lang w:val="kk-KZ"/>
              </w:rPr>
            </w:pPr>
            <w:r>
              <w:rPr>
                <w:rFonts w:ascii="Times New Roman" w:hAnsi="Times New Roman" w:cs="Times New Roman"/>
                <w:b/>
                <w:color w:val="222A35" w:themeColor="text2" w:themeShade="80"/>
                <w:sz w:val="24"/>
                <w:szCs w:val="24"/>
                <w:lang w:val="kk-KZ"/>
              </w:rPr>
              <w:t>Әлді</w:t>
            </w:r>
          </w:p>
        </w:tc>
        <w:tc>
          <w:tcPr>
            <w:tcW w:w="5953" w:type="dxa"/>
          </w:tcPr>
          <w:p w14:paraId="16D46286">
            <w:pPr>
              <w:rPr>
                <w:rFonts w:ascii="Times New Roman" w:hAnsi="Times New Roman" w:cs="Times New Roman"/>
                <w:b/>
                <w:i/>
                <w:iCs/>
                <w:color w:val="222A35" w:themeColor="text2" w:themeShade="80"/>
                <w:sz w:val="24"/>
                <w:szCs w:val="24"/>
                <w:lang w:val="kk-KZ"/>
              </w:rPr>
            </w:pPr>
            <w:r>
              <w:rPr>
                <w:rFonts w:ascii="Times New Roman" w:hAnsi="Times New Roman" w:cs="Times New Roman"/>
                <w:b/>
                <w:color w:val="222A35" w:themeColor="text2" w:themeShade="80"/>
                <w:sz w:val="24"/>
                <w:szCs w:val="24"/>
                <w:lang w:val="kk-KZ"/>
              </w:rPr>
              <w:t>Әлсіз</w:t>
            </w:r>
          </w:p>
        </w:tc>
      </w:tr>
      <w:tr w14:paraId="62C3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Pr>
          <w:p w14:paraId="29A2A755">
            <w:pPr>
              <w:tabs>
                <w:tab w:val="left" w:pos="837"/>
              </w:tabs>
              <w:rPr>
                <w:rFonts w:ascii="Times New Roman" w:hAnsi="Times New Roman" w:eastAsia="Times New Roman" w:cs="Times New Roman"/>
                <w:i/>
                <w:color w:val="222A35" w:themeColor="text2" w:themeShade="80"/>
                <w:sz w:val="24"/>
                <w:szCs w:val="24"/>
                <w:lang w:val="kk-KZ"/>
              </w:rPr>
            </w:pPr>
            <w:r>
              <w:rPr>
                <w:rFonts w:ascii="Times New Roman" w:hAnsi="Times New Roman" w:cs="Times New Roman"/>
                <w:color w:val="222A35" w:themeColor="text2" w:themeShade="80"/>
                <w:sz w:val="24"/>
                <w:szCs w:val="24"/>
                <w:lang w:val="kk-KZ"/>
              </w:rPr>
              <w:t xml:space="preserve">1. Логопед </w:t>
            </w:r>
            <w:r>
              <w:rPr>
                <w:rFonts w:ascii="Times New Roman" w:hAnsi="Times New Roman" w:eastAsia="Times New Roman" w:cs="Times New Roman"/>
                <w:color w:val="222A35" w:themeColor="text2" w:themeShade="80"/>
                <w:sz w:val="24"/>
                <w:szCs w:val="24"/>
                <w:lang w:val="kk-KZ"/>
              </w:rPr>
              <w:t>маман ретінде өз білімін жетілдіру мақсатында онлайн және оффлайн форматта семинар, іс-тәжірибе алмасу отырыстары мен байқауларға қатысып тәжірибе алынды.</w:t>
            </w:r>
          </w:p>
          <w:p w14:paraId="5FFA2A7D">
            <w:pPr>
              <w:tabs>
                <w:tab w:val="left" w:pos="837"/>
              </w:tabs>
              <w:rPr>
                <w:rFonts w:ascii="Times New Roman" w:hAnsi="Times New Roman" w:eastAsia="Times New Roman" w:cs="Times New Roman"/>
                <w:i/>
                <w:color w:val="222A35" w:themeColor="text2" w:themeShade="80"/>
                <w:sz w:val="24"/>
                <w:szCs w:val="24"/>
                <w:lang w:val="kk-KZ"/>
              </w:rPr>
            </w:pPr>
            <w:r>
              <w:rPr>
                <w:rFonts w:ascii="Times New Roman" w:hAnsi="Times New Roman" w:eastAsia="Times New Roman" w:cs="Times New Roman"/>
                <w:color w:val="222A35" w:themeColor="text2" w:themeShade="80"/>
                <w:sz w:val="24"/>
                <w:szCs w:val="24"/>
                <w:lang w:val="kk-KZ"/>
              </w:rPr>
              <w:t>2. Логопункт жұмысы жоспар бойынша реттілікпен орындалып, нәтижеге қол жеткізілді.</w:t>
            </w:r>
          </w:p>
          <w:p w14:paraId="1B3CE99C">
            <w:pPr>
              <w:tabs>
                <w:tab w:val="left" w:pos="837"/>
              </w:tabs>
              <w:rPr>
                <w:rFonts w:ascii="Times New Roman" w:hAnsi="Times New Roman" w:eastAsia="Times New Roman" w:cs="Times New Roman"/>
                <w:i/>
                <w:color w:val="222A35" w:themeColor="text2" w:themeShade="80"/>
                <w:sz w:val="24"/>
                <w:szCs w:val="24"/>
                <w:lang w:val="kk-KZ"/>
              </w:rPr>
            </w:pPr>
            <w:r>
              <w:rPr>
                <w:rFonts w:ascii="Times New Roman" w:hAnsi="Times New Roman" w:eastAsia="Times New Roman" w:cs="Times New Roman"/>
                <w:color w:val="222A35" w:themeColor="text2" w:themeShade="80"/>
                <w:sz w:val="24"/>
                <w:szCs w:val="24"/>
                <w:lang w:val="kk-KZ"/>
              </w:rPr>
              <w:t>3. Бірінші сынып оқушыларының жоқ дыбыстары машықтандырылып, түзетілуі.</w:t>
            </w:r>
          </w:p>
          <w:p w14:paraId="0ADAC43E">
            <w:pPr>
              <w:tabs>
                <w:tab w:val="left" w:pos="837"/>
              </w:tabs>
              <w:rPr>
                <w:rFonts w:ascii="Times New Roman" w:hAnsi="Times New Roman" w:eastAsia="Times New Roman" w:cs="Times New Roman"/>
                <w:i/>
                <w:color w:val="222A35" w:themeColor="text2" w:themeShade="80"/>
                <w:sz w:val="24"/>
                <w:szCs w:val="24"/>
                <w:lang w:val="kk-KZ"/>
              </w:rPr>
            </w:pPr>
          </w:p>
        </w:tc>
        <w:tc>
          <w:tcPr>
            <w:tcW w:w="5953" w:type="dxa"/>
          </w:tcPr>
          <w:p w14:paraId="05A72557">
            <w:pPr>
              <w:jc w:val="both"/>
              <w:rPr>
                <w:rFonts w:ascii="Times New Roman" w:hAnsi="Times New Roman" w:cs="Times New Roman"/>
                <w:i/>
                <w:iCs/>
                <w:color w:val="222A35" w:themeColor="text2" w:themeShade="80"/>
                <w:sz w:val="24"/>
                <w:szCs w:val="24"/>
                <w:lang w:val="kk-KZ"/>
              </w:rPr>
            </w:pPr>
            <w:r>
              <w:rPr>
                <w:rFonts w:ascii="Times New Roman" w:hAnsi="Times New Roman" w:cs="Times New Roman"/>
                <w:color w:val="222A35" w:themeColor="text2" w:themeShade="80"/>
                <w:sz w:val="24"/>
                <w:szCs w:val="24"/>
                <w:lang w:val="kk-KZ"/>
              </w:rPr>
              <w:t>1. Сөйлеу тілінде бұзылыстары бар оқушылардың ата-аналарының балаға көп көңіл бөлмеуі.</w:t>
            </w:r>
          </w:p>
          <w:p w14:paraId="78503186">
            <w:pPr>
              <w:jc w:val="both"/>
              <w:rPr>
                <w:rFonts w:ascii="Times New Roman" w:hAnsi="Times New Roman" w:cs="Times New Roman"/>
                <w:i/>
                <w:iCs/>
                <w:color w:val="222A35" w:themeColor="text2" w:themeShade="80"/>
                <w:sz w:val="24"/>
                <w:szCs w:val="24"/>
                <w:lang w:val="kk-KZ"/>
              </w:rPr>
            </w:pPr>
            <w:r>
              <w:rPr>
                <w:rFonts w:ascii="Times New Roman" w:hAnsi="Times New Roman" w:cs="Times New Roman"/>
                <w:color w:val="222A35" w:themeColor="text2" w:themeShade="80"/>
                <w:sz w:val="24"/>
                <w:szCs w:val="24"/>
                <w:lang w:val="kk-KZ"/>
              </w:rPr>
              <w:t>2. Түзету жұмысын жүргізуде бірлескен жұмыстың жеткіліксіздігі.</w:t>
            </w:r>
          </w:p>
          <w:p w14:paraId="3788E75A">
            <w:pPr>
              <w:jc w:val="both"/>
              <w:rPr>
                <w:rFonts w:ascii="Times New Roman" w:hAnsi="Times New Roman" w:cs="Times New Roman"/>
                <w:i/>
                <w:color w:val="222A35" w:themeColor="text2" w:themeShade="80"/>
                <w:sz w:val="24"/>
                <w:szCs w:val="24"/>
                <w:lang w:val="kk-KZ"/>
              </w:rPr>
            </w:pPr>
            <w:r>
              <w:rPr>
                <w:rFonts w:ascii="Times New Roman" w:hAnsi="Times New Roman" w:cs="Times New Roman"/>
                <w:color w:val="222A35" w:themeColor="text2" w:themeShade="80"/>
                <w:sz w:val="24"/>
                <w:szCs w:val="24"/>
                <w:lang w:val="kk-KZ"/>
              </w:rPr>
              <w:t>3. Бала мінез-құлқында кездесетін қиындықтар.</w:t>
            </w:r>
          </w:p>
          <w:p w14:paraId="1A204356">
            <w:pPr>
              <w:jc w:val="both"/>
              <w:rPr>
                <w:rFonts w:ascii="Times New Roman" w:hAnsi="Times New Roman" w:cs="Times New Roman"/>
                <w:i/>
                <w:iCs/>
                <w:color w:val="222A35" w:themeColor="text2" w:themeShade="80"/>
                <w:sz w:val="24"/>
                <w:szCs w:val="24"/>
                <w:lang w:val="kk-KZ"/>
              </w:rPr>
            </w:pPr>
            <w:r>
              <w:rPr>
                <w:rFonts w:ascii="Times New Roman" w:hAnsi="Times New Roman" w:cs="Times New Roman"/>
                <w:color w:val="222A35" w:themeColor="text2" w:themeShade="80"/>
                <w:sz w:val="24"/>
                <w:szCs w:val="24"/>
                <w:lang w:val="kk-KZ"/>
              </w:rPr>
              <w:t>4. Соңғы уақыттарда мектеп жасындағы 1-сыныпқа келген оқушыларда кездесетін қиындықтар (қарапайым түсініктердің дамымауы, орыс тілді, қарым-қатынас, ауыз-екі байланыс аз, өз ойын жеткізе алмау)</w:t>
            </w:r>
          </w:p>
        </w:tc>
      </w:tr>
      <w:tr w14:paraId="5BBC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Pr>
          <w:p w14:paraId="125B13D2">
            <w:pPr>
              <w:jc w:val="both"/>
              <w:rPr>
                <w:rFonts w:ascii="Times New Roman" w:hAnsi="Times New Roman" w:cs="Times New Roman"/>
                <w:b/>
                <w:i/>
                <w:color w:val="222A35" w:themeColor="text2" w:themeShade="80"/>
                <w:sz w:val="24"/>
                <w:szCs w:val="24"/>
                <w:lang w:val="kk-KZ"/>
              </w:rPr>
            </w:pPr>
            <w:r>
              <w:rPr>
                <w:rFonts w:ascii="Times New Roman" w:hAnsi="Times New Roman" w:cs="Times New Roman"/>
                <w:b/>
                <w:color w:val="222A35" w:themeColor="text2" w:themeShade="80"/>
                <w:sz w:val="24"/>
                <w:szCs w:val="24"/>
                <w:lang w:val="kk-KZ"/>
              </w:rPr>
              <w:t>Мүмкіндіктер</w:t>
            </w:r>
          </w:p>
        </w:tc>
        <w:tc>
          <w:tcPr>
            <w:tcW w:w="5953" w:type="dxa"/>
          </w:tcPr>
          <w:p w14:paraId="4B141024">
            <w:pPr>
              <w:jc w:val="both"/>
              <w:rPr>
                <w:rFonts w:ascii="Times New Roman" w:hAnsi="Times New Roman" w:cs="Times New Roman"/>
                <w:b/>
                <w:i/>
                <w:iCs/>
                <w:color w:val="222A35" w:themeColor="text2" w:themeShade="80"/>
                <w:sz w:val="24"/>
                <w:szCs w:val="24"/>
                <w:lang w:val="kk-KZ"/>
              </w:rPr>
            </w:pPr>
            <w:r>
              <w:rPr>
                <w:rFonts w:ascii="Times New Roman" w:hAnsi="Times New Roman" w:cs="Times New Roman"/>
                <w:b/>
                <w:color w:val="222A35" w:themeColor="text2" w:themeShade="80"/>
                <w:sz w:val="24"/>
                <w:szCs w:val="24"/>
                <w:lang w:val="kk-KZ"/>
              </w:rPr>
              <w:t>Қауіп қатер</w:t>
            </w:r>
          </w:p>
        </w:tc>
      </w:tr>
      <w:tr w14:paraId="6071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4390" w:type="dxa"/>
          </w:tcPr>
          <w:p w14:paraId="5B0D8297">
            <w:pPr>
              <w:jc w:val="both"/>
              <w:rPr>
                <w:rFonts w:ascii="Times New Roman" w:hAnsi="Times New Roman" w:cs="Times New Roman"/>
                <w:i/>
                <w:iCs/>
                <w:color w:val="222A35" w:themeColor="text2" w:themeShade="80"/>
                <w:sz w:val="24"/>
                <w:szCs w:val="24"/>
                <w:lang w:val="kk-KZ"/>
              </w:rPr>
            </w:pPr>
            <w:r>
              <w:rPr>
                <w:rFonts w:ascii="Times New Roman" w:hAnsi="Times New Roman" w:cs="Times New Roman"/>
                <w:color w:val="222A35" w:themeColor="text2" w:themeShade="80"/>
                <w:sz w:val="24"/>
                <w:szCs w:val="24"/>
                <w:lang w:val="kk-KZ"/>
              </w:rPr>
              <w:t>1. Кез келген салада басқа да мамандармен бірлесіп жұмыс жасау, тәжірибе алмасу, үйрену маманның өз білімін жетілдіруде көп пайдасын тигізеді. Сол сияқты тәжірибе алмасу мақсатында арнайы семинарлар онлайн форматта өткізіліп, өз нәтижесін беруде.</w:t>
            </w:r>
          </w:p>
          <w:p w14:paraId="3057C255">
            <w:pPr>
              <w:jc w:val="both"/>
              <w:rPr>
                <w:rFonts w:ascii="Times New Roman" w:hAnsi="Times New Roman" w:cs="Times New Roman"/>
                <w:i/>
                <w:color w:val="222A35" w:themeColor="text2" w:themeShade="80"/>
                <w:sz w:val="24"/>
                <w:szCs w:val="24"/>
                <w:lang w:val="kk-KZ"/>
              </w:rPr>
            </w:pPr>
            <w:r>
              <w:rPr>
                <w:rFonts w:ascii="Times New Roman" w:hAnsi="Times New Roman" w:cs="Times New Roman"/>
                <w:color w:val="222A35" w:themeColor="text2" w:themeShade="80"/>
                <w:sz w:val="24"/>
                <w:szCs w:val="24"/>
                <w:lang w:val="kk-KZ"/>
              </w:rPr>
              <w:t>2.Логопед маманның өз мақсат-міндетін дұрыс анықтап, жоспарлы түрде дұрыс жұмыс жасауы үлкен мүмкіндіктер мен нәтиже береді. жұмысын жақсы деңгейде көрсету.</w:t>
            </w:r>
          </w:p>
          <w:p w14:paraId="31C70ACD">
            <w:pPr>
              <w:jc w:val="both"/>
              <w:rPr>
                <w:rFonts w:ascii="Times New Roman" w:hAnsi="Times New Roman" w:cs="Times New Roman"/>
                <w:i/>
                <w:iCs/>
                <w:color w:val="222A35" w:themeColor="text2" w:themeShade="80"/>
                <w:sz w:val="24"/>
                <w:szCs w:val="24"/>
                <w:lang w:val="kk-KZ"/>
              </w:rPr>
            </w:pPr>
            <w:r>
              <w:rPr>
                <w:rFonts w:ascii="Times New Roman" w:hAnsi="Times New Roman" w:cs="Times New Roman"/>
                <w:color w:val="222A35" w:themeColor="text2" w:themeShade="80"/>
                <w:sz w:val="24"/>
                <w:szCs w:val="24"/>
                <w:lang w:val="kk-KZ"/>
              </w:rPr>
              <w:t xml:space="preserve">3.  1-сынып оқушыларына нәтижелі түзету жұмыстары жүргізілді. Реттілікпен әр сабақтан қалмай түзету жұмыстары жүргізілді. </w:t>
            </w:r>
          </w:p>
        </w:tc>
        <w:tc>
          <w:tcPr>
            <w:tcW w:w="5953" w:type="dxa"/>
          </w:tcPr>
          <w:p w14:paraId="3BF61EBC">
            <w:pPr>
              <w:jc w:val="both"/>
              <w:rPr>
                <w:rFonts w:ascii="Times New Roman" w:hAnsi="Times New Roman" w:cs="Times New Roman"/>
                <w:i/>
                <w:iCs/>
                <w:color w:val="222A35" w:themeColor="text2" w:themeShade="80"/>
                <w:sz w:val="24"/>
                <w:szCs w:val="24"/>
                <w:lang w:val="kk-KZ"/>
              </w:rPr>
            </w:pPr>
            <w:r>
              <w:rPr>
                <w:rFonts w:ascii="Times New Roman" w:hAnsi="Times New Roman" w:cs="Times New Roman"/>
                <w:color w:val="222A35" w:themeColor="text2" w:themeShade="80"/>
                <w:sz w:val="24"/>
                <w:szCs w:val="24"/>
                <w:lang w:val="kk-KZ"/>
              </w:rPr>
              <w:t>1. Қазіргі таңда сөйлеу тілінде кемшіліктері бар балалардың саны көбеюде. Бұл жағдайдың бірден-бір себебі-ата-ана. Яғни, ата-ана баламен ауызекі тілде қарым-қатынас орнату, ойын ашық айтуға үйрету, тәрбие және де дұрыс, әдепті сөйлеуге міндетті. Осы жағдайлардың болмауы баланың психикасына, сөйлеу тіліне, оқу үлгеріміне үлкен әсерін тигізеді.</w:t>
            </w:r>
          </w:p>
          <w:p w14:paraId="6C05D7FA">
            <w:pPr>
              <w:jc w:val="both"/>
              <w:rPr>
                <w:rFonts w:ascii="Times New Roman" w:hAnsi="Times New Roman" w:cs="Times New Roman"/>
                <w:i/>
                <w:color w:val="222A35" w:themeColor="text2" w:themeShade="80"/>
                <w:sz w:val="24"/>
                <w:szCs w:val="24"/>
                <w:lang w:val="kk-KZ"/>
              </w:rPr>
            </w:pPr>
            <w:r>
              <w:rPr>
                <w:rFonts w:ascii="Times New Roman" w:hAnsi="Times New Roman" w:cs="Times New Roman"/>
                <w:color w:val="222A35" w:themeColor="text2" w:themeShade="80"/>
                <w:sz w:val="24"/>
                <w:szCs w:val="24"/>
                <w:lang w:val="kk-KZ"/>
              </w:rPr>
              <w:t>2. Түзету жұмысын жүргізуде бірлесіп жұмыс жасау қажет. Маманның берген тапсырмасын үй жағдайында ата-ана қадағалап, тапсырманы орындап, әрдайым қайталап отыруы қажет. Сонда ғана балада нәтиже болады.</w:t>
            </w:r>
          </w:p>
          <w:p w14:paraId="373B8F2D">
            <w:pPr>
              <w:jc w:val="both"/>
              <w:rPr>
                <w:rFonts w:ascii="Times New Roman" w:hAnsi="Times New Roman" w:cs="Times New Roman"/>
                <w:i/>
                <w:color w:val="222A35" w:themeColor="text2" w:themeShade="80"/>
                <w:sz w:val="24"/>
                <w:szCs w:val="24"/>
                <w:lang w:val="kk-KZ"/>
              </w:rPr>
            </w:pPr>
            <w:r>
              <w:rPr>
                <w:rFonts w:ascii="Times New Roman" w:hAnsi="Times New Roman" w:cs="Times New Roman"/>
                <w:color w:val="222A35" w:themeColor="text2" w:themeShade="80"/>
                <w:sz w:val="24"/>
                <w:szCs w:val="24"/>
                <w:lang w:val="kk-KZ"/>
              </w:rPr>
              <w:t>3. Бала бойындағы қандай да бір ауытқушылықты ата-ана тарапынан мойындамауы.</w:t>
            </w:r>
          </w:p>
          <w:p w14:paraId="02F086D8">
            <w:pPr>
              <w:jc w:val="both"/>
              <w:rPr>
                <w:rFonts w:ascii="Times New Roman" w:hAnsi="Times New Roman" w:cs="Times New Roman"/>
                <w:i/>
                <w:iCs/>
                <w:color w:val="222A35" w:themeColor="text2" w:themeShade="80"/>
                <w:sz w:val="24"/>
                <w:szCs w:val="24"/>
                <w:lang w:val="kk-KZ"/>
              </w:rPr>
            </w:pPr>
            <w:r>
              <w:rPr>
                <w:rFonts w:ascii="Times New Roman" w:hAnsi="Times New Roman" w:cs="Times New Roman"/>
                <w:color w:val="222A35" w:themeColor="text2" w:themeShade="80"/>
                <w:sz w:val="24"/>
                <w:szCs w:val="24"/>
                <w:lang w:val="kk-KZ"/>
              </w:rPr>
              <w:t>4. Соңғы жылдары жалпы білім беру мекемелерінде ерекше оқушылар саны артуда. Оның себептері әр түрлі және ауқымды. Балалардағы қарапайым түсініктердің қалыптаспауы, өз-өзіне қызмет ете алмаушылық, екі тілділік, ойын жеткізе алмау, қойылған сұраққа түсінбеу немесе жауап бермеу, ата-ананың қадағалауы аз, маман тарапынан берілген тапсырмалар мен ұсынған ұсыныстарды орындамауы, жұмыс жүргізу барасында реттілік пен байланыстың аз болуынан баланың сөйлеу тіліндегі кемшілік жағдайы күрделенеді және үлкен күйзеліс пен уақыт, терең жұмысты талап етеді.</w:t>
            </w:r>
          </w:p>
        </w:tc>
      </w:tr>
    </w:tbl>
    <w:p w14:paraId="4FB7EDC8">
      <w:pPr>
        <w:spacing w:after="0" w:line="240" w:lineRule="auto"/>
        <w:jc w:val="both"/>
        <w:rPr>
          <w:rFonts w:ascii="Times New Roman" w:hAnsi="Times New Roman" w:cs="Times New Roman"/>
          <w:i/>
          <w:iCs/>
          <w:sz w:val="28"/>
          <w:szCs w:val="28"/>
          <w:lang w:val="kk-KZ"/>
        </w:rPr>
      </w:pPr>
    </w:p>
    <w:p w14:paraId="5E29E44D">
      <w:pPr>
        <w:spacing w:after="0" w:line="240" w:lineRule="auto"/>
        <w:jc w:val="both"/>
        <w:rPr>
          <w:rFonts w:ascii="Times New Roman" w:hAnsi="Times New Roman" w:cs="Times New Roman"/>
          <w:i/>
          <w:iCs/>
          <w:sz w:val="28"/>
          <w:szCs w:val="28"/>
          <w:lang w:val="kk-KZ"/>
        </w:rPr>
      </w:pPr>
      <w:r>
        <w:rPr>
          <w:rFonts w:ascii="Times New Roman" w:hAnsi="Times New Roman" w:cs="Times New Roman"/>
          <w:b/>
          <w:sz w:val="28"/>
          <w:szCs w:val="28"/>
          <w:lang w:val="kk-KZ"/>
        </w:rPr>
        <w:t>Ұсыныс</w:t>
      </w:r>
      <w:r>
        <w:rPr>
          <w:rFonts w:ascii="Times New Roman" w:hAnsi="Times New Roman" w:cs="Times New Roman"/>
          <w:sz w:val="28"/>
          <w:szCs w:val="28"/>
          <w:lang w:val="kk-KZ"/>
        </w:rPr>
        <w:t>:</w:t>
      </w:r>
    </w:p>
    <w:p w14:paraId="0828453A">
      <w:pPr>
        <w:spacing w:after="0"/>
        <w:ind w:firstLine="142"/>
        <w:jc w:val="both"/>
        <w:rPr>
          <w:rFonts w:ascii="Times New Roman" w:hAnsi="Times New Roman" w:cs="Times New Roman"/>
          <w:i/>
          <w:iCs/>
          <w:sz w:val="28"/>
          <w:szCs w:val="28"/>
          <w:lang w:val="kk-KZ"/>
        </w:rPr>
      </w:pPr>
      <w:r>
        <w:rPr>
          <w:rFonts w:ascii="Times New Roman" w:hAnsi="Times New Roman" w:cs="Times New Roman"/>
          <w:sz w:val="28"/>
          <w:szCs w:val="28"/>
          <w:lang w:val="kk-KZ"/>
        </w:rPr>
        <w:t>Алдағы  202</w:t>
      </w:r>
      <w:r>
        <w:rPr>
          <w:rFonts w:hint="default" w:ascii="Times New Roman" w:hAnsi="Times New Roman" w:cs="Times New Roman"/>
          <w:sz w:val="28"/>
          <w:szCs w:val="28"/>
          <w:lang w:val="en-US"/>
        </w:rPr>
        <w:t>5</w:t>
      </w:r>
      <w:r>
        <w:rPr>
          <w:rFonts w:ascii="Times New Roman" w:hAnsi="Times New Roman" w:cs="Times New Roman"/>
          <w:sz w:val="28"/>
          <w:szCs w:val="28"/>
          <w:lang w:val="kk-KZ"/>
        </w:rPr>
        <w:t>-202</w:t>
      </w:r>
      <w:r>
        <w:rPr>
          <w:rFonts w:hint="default" w:ascii="Times New Roman" w:hAnsi="Times New Roman" w:cs="Times New Roman"/>
          <w:sz w:val="28"/>
          <w:szCs w:val="28"/>
          <w:lang w:val="en-US"/>
        </w:rPr>
        <w:t>6</w:t>
      </w:r>
      <w:r>
        <w:rPr>
          <w:rFonts w:ascii="Times New Roman" w:hAnsi="Times New Roman" w:cs="Times New Roman"/>
          <w:sz w:val="28"/>
          <w:szCs w:val="28"/>
          <w:lang w:val="kk-KZ"/>
        </w:rPr>
        <w:t xml:space="preserve"> оқу жылына логопед маман ретінде, білім беру саласын басқаратын барлық деңгейдегі органдардың шешімін басшылыққа ала отырып,  төмендегідей жұмыстарды  міндеттейді:</w:t>
      </w:r>
    </w:p>
    <w:p w14:paraId="1267C963">
      <w:pPr>
        <w:pStyle w:val="6"/>
        <w:numPr>
          <w:ilvl w:val="1"/>
          <w:numId w:val="4"/>
        </w:numPr>
        <w:spacing w:line="240" w:lineRule="auto"/>
        <w:jc w:val="both"/>
        <w:rPr>
          <w:rFonts w:ascii="Times New Roman" w:hAnsi="Times New Roman" w:cs="Times New Roman"/>
          <w:i w:val="0"/>
          <w:iCs/>
          <w:sz w:val="28"/>
          <w:szCs w:val="28"/>
          <w:lang w:val="kk-KZ"/>
        </w:rPr>
      </w:pPr>
      <w:r>
        <w:rPr>
          <w:rFonts w:hint="default" w:ascii="Times New Roman" w:hAnsi="Times New Roman" w:cs="Times New Roman"/>
          <w:i w:val="0"/>
          <w:iCs/>
          <w:sz w:val="28"/>
          <w:szCs w:val="28"/>
          <w:lang w:val="kk-KZ"/>
        </w:rPr>
        <w:t>Логопедтің жеке кабинеті болса;</w:t>
      </w:r>
    </w:p>
    <w:p w14:paraId="0BF48117">
      <w:pPr>
        <w:pStyle w:val="6"/>
        <w:numPr>
          <w:ilvl w:val="1"/>
          <w:numId w:val="4"/>
        </w:numPr>
        <w:spacing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Логопедтік қызмет логопукт тіркеуінде тұрған оқушылардың ата-аналарына айына бір рет «Ашық есік күнін» ұйымдастыру.</w:t>
      </w:r>
    </w:p>
    <w:p w14:paraId="3E08F99E">
      <w:pPr>
        <w:pStyle w:val="6"/>
        <w:numPr>
          <w:ilvl w:val="1"/>
          <w:numId w:val="4"/>
        </w:numPr>
        <w:spacing w:line="240" w:lineRule="auto"/>
        <w:jc w:val="both"/>
        <w:rPr>
          <w:rFonts w:ascii="Times New Roman" w:hAnsi="Times New Roman" w:eastAsia="Times New Roman" w:cs="Times New Roman"/>
          <w:i/>
          <w:sz w:val="28"/>
          <w:szCs w:val="28"/>
          <w:lang w:val="kk-KZ"/>
        </w:rPr>
      </w:pPr>
      <w:r>
        <w:rPr>
          <w:rFonts w:ascii="Times New Roman" w:hAnsi="Times New Roman" w:eastAsia="Times New Roman" w:cs="Times New Roman"/>
          <w:sz w:val="28"/>
          <w:szCs w:val="28"/>
          <w:lang w:val="kk-KZ"/>
        </w:rPr>
        <w:t>Жыл бойы логопед  мұғаліміне қажетті  материалдық  техникалық құрал-жабдықтар, әдістемелік құралдар,  дидактикалық материалдарды толықтыру.</w:t>
      </w:r>
    </w:p>
    <w:p w14:paraId="795CE6F4">
      <w:pPr>
        <w:pStyle w:val="6"/>
        <w:numPr>
          <w:ilvl w:val="1"/>
          <w:numId w:val="4"/>
        </w:numPr>
        <w:spacing w:line="240" w:lineRule="auto"/>
        <w:jc w:val="both"/>
        <w:rPr>
          <w:rFonts w:ascii="Times New Roman" w:hAnsi="Times New Roman" w:eastAsia="Times New Roman" w:cs="Times New Roman"/>
          <w:i/>
          <w:sz w:val="28"/>
          <w:szCs w:val="28"/>
          <w:lang w:val="kk-KZ"/>
        </w:rPr>
      </w:pPr>
      <w:r>
        <w:rPr>
          <w:rFonts w:ascii="Times New Roman" w:hAnsi="Times New Roman" w:eastAsia="Times New Roman" w:cs="Times New Roman"/>
          <w:sz w:val="28"/>
          <w:szCs w:val="28"/>
          <w:lang w:val="kk-KZ"/>
        </w:rPr>
        <w:t>Мектеп логопунктінде психологиялық-педагогикалық қолдау құру;</w:t>
      </w:r>
    </w:p>
    <w:p w14:paraId="7C15268F">
      <w:pPr>
        <w:pStyle w:val="6"/>
        <w:numPr>
          <w:ilvl w:val="1"/>
          <w:numId w:val="4"/>
        </w:numPr>
        <w:spacing w:line="240" w:lineRule="auto"/>
        <w:jc w:val="both"/>
        <w:rPr>
          <w:rFonts w:ascii="Times New Roman" w:hAnsi="Times New Roman" w:eastAsia="Times New Roman" w:cs="Times New Roman"/>
          <w:i/>
          <w:sz w:val="28"/>
          <w:szCs w:val="28"/>
          <w:lang w:val="kk-KZ"/>
        </w:rPr>
      </w:pPr>
      <w:r>
        <w:rPr>
          <w:rFonts w:ascii="Times New Roman" w:hAnsi="Times New Roman" w:eastAsia="Times New Roman" w:cs="Times New Roman"/>
          <w:sz w:val="28"/>
          <w:szCs w:val="28"/>
          <w:lang w:val="kk-KZ"/>
        </w:rPr>
        <w:t>202</w:t>
      </w:r>
      <w:r>
        <w:rPr>
          <w:rFonts w:hint="default" w:ascii="Times New Roman" w:hAnsi="Times New Roman" w:eastAsia="Times New Roman" w:cs="Times New Roman"/>
          <w:sz w:val="28"/>
          <w:szCs w:val="28"/>
          <w:lang w:val="en-US"/>
        </w:rPr>
        <w:t>5</w:t>
      </w:r>
      <w:r>
        <w:rPr>
          <w:rFonts w:ascii="Times New Roman" w:hAnsi="Times New Roman" w:eastAsia="Times New Roman" w:cs="Times New Roman"/>
          <w:sz w:val="28"/>
          <w:szCs w:val="28"/>
          <w:lang w:val="kk-KZ"/>
        </w:rPr>
        <w:t>-202</w:t>
      </w:r>
      <w:r>
        <w:rPr>
          <w:rFonts w:hint="default" w:ascii="Times New Roman" w:hAnsi="Times New Roman" w:eastAsia="Times New Roman" w:cs="Times New Roman"/>
          <w:sz w:val="28"/>
          <w:szCs w:val="28"/>
          <w:lang w:val="en-US"/>
        </w:rPr>
        <w:t>6</w:t>
      </w:r>
      <w:r>
        <w:rPr>
          <w:rFonts w:ascii="Times New Roman" w:hAnsi="Times New Roman" w:eastAsia="Times New Roman" w:cs="Times New Roman"/>
          <w:sz w:val="28"/>
          <w:szCs w:val="28"/>
          <w:lang w:val="kk-KZ"/>
        </w:rPr>
        <w:t xml:space="preserve"> оқу жылында мектепте логопед мұғалімдеріне арналған облыстық семинар өткізу;</w:t>
      </w:r>
    </w:p>
    <w:p w14:paraId="527528F8">
      <w:pPr>
        <w:pStyle w:val="6"/>
        <w:numPr>
          <w:ilvl w:val="1"/>
          <w:numId w:val="4"/>
        </w:numPr>
        <w:spacing w:line="240" w:lineRule="auto"/>
        <w:jc w:val="both"/>
        <w:rPr>
          <w:rFonts w:ascii="Times New Roman" w:hAnsi="Times New Roman" w:eastAsia="Times New Roman" w:cs="Times New Roman"/>
          <w:i/>
          <w:iCs/>
          <w:sz w:val="28"/>
          <w:szCs w:val="28"/>
          <w:lang w:val="kk-KZ"/>
        </w:rPr>
      </w:pPr>
      <w:r>
        <w:rPr>
          <w:rFonts w:ascii="Times New Roman" w:hAnsi="Times New Roman" w:cs="Times New Roman"/>
          <w:sz w:val="28"/>
          <w:szCs w:val="28"/>
          <w:lang w:val="kk-KZ"/>
        </w:rPr>
        <w:t>Логопедтік пунктке баратын балалармен жұмыс істейтін педагогтермен жүйелі байланыс орнату;</w:t>
      </w:r>
    </w:p>
    <w:p w14:paraId="73B19705">
      <w:pPr>
        <w:pStyle w:val="6"/>
        <w:numPr>
          <w:ilvl w:val="1"/>
          <w:numId w:val="4"/>
        </w:numPr>
        <w:spacing w:line="240" w:lineRule="auto"/>
        <w:jc w:val="both"/>
        <w:rPr>
          <w:rFonts w:ascii="Times New Roman" w:hAnsi="Times New Roman" w:eastAsia="Times New Roman" w:cs="Times New Roman"/>
          <w:i/>
          <w:iCs/>
          <w:sz w:val="28"/>
          <w:szCs w:val="28"/>
          <w:lang w:val="kk-KZ"/>
        </w:rPr>
      </w:pPr>
      <w:r>
        <w:rPr>
          <w:rFonts w:ascii="Times New Roman" w:hAnsi="Times New Roman" w:cs="Times New Roman"/>
          <w:sz w:val="28"/>
          <w:szCs w:val="28"/>
          <w:lang w:val="kk-KZ"/>
        </w:rPr>
        <w:t>Толыққанды қарым-қатынасқа түсу үшін грамматикалық тұрғыдан дұрыс сөйлеу дағдыларын игерту;</w:t>
      </w:r>
    </w:p>
    <w:p w14:paraId="7EFB8E5A">
      <w:pPr>
        <w:pStyle w:val="6"/>
        <w:numPr>
          <w:ilvl w:val="1"/>
          <w:numId w:val="4"/>
        </w:numPr>
        <w:spacing w:line="240" w:lineRule="auto"/>
        <w:jc w:val="both"/>
        <w:rPr>
          <w:rFonts w:ascii="Times New Roman" w:hAnsi="Times New Roman" w:eastAsia="Times New Roman" w:cs="Times New Roman"/>
          <w:i/>
          <w:iCs/>
          <w:sz w:val="28"/>
          <w:szCs w:val="28"/>
          <w:lang w:val="kk-KZ"/>
        </w:rPr>
      </w:pPr>
      <w:r>
        <w:rPr>
          <w:rFonts w:ascii="Times New Roman" w:hAnsi="Times New Roman" w:cs="Times New Roman"/>
          <w:sz w:val="28"/>
          <w:szCs w:val="28"/>
          <w:lang w:val="kk-KZ"/>
        </w:rPr>
        <w:t>Тіл кемістігі бар балалардың логопедиялық сабаққа алаңдаушылығын жоюға психологиялық көмек көрсету.</w:t>
      </w:r>
    </w:p>
    <w:p w14:paraId="4018CD18">
      <w:pPr>
        <w:pStyle w:val="6"/>
        <w:numPr>
          <w:ilvl w:val="1"/>
          <w:numId w:val="4"/>
        </w:numPr>
        <w:spacing w:line="240" w:lineRule="auto"/>
        <w:jc w:val="both"/>
        <w:rPr>
          <w:rFonts w:ascii="Times New Roman" w:hAnsi="Times New Roman" w:eastAsia="Times New Roman" w:cs="Times New Roman"/>
          <w:i/>
          <w:sz w:val="28"/>
          <w:szCs w:val="28"/>
          <w:lang w:val="kk-KZ"/>
        </w:rPr>
      </w:pPr>
      <w:r>
        <w:rPr>
          <w:rFonts w:ascii="Times New Roman" w:hAnsi="Times New Roman" w:cs="Times New Roman"/>
          <w:sz w:val="28"/>
          <w:szCs w:val="28"/>
          <w:lang w:val="kk-KZ"/>
        </w:rPr>
        <w:t>Баланың сөйлеу тілдерін дамыту мен түзету үшін,ата-ана мен педагогтар арасындағы тығыз серіктестік орнату;</w:t>
      </w:r>
    </w:p>
    <w:p w14:paraId="1280EC16">
      <w:pPr>
        <w:spacing w:after="0"/>
        <w:ind w:left="-284"/>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Pr>
          <w:lang w:val="kk-KZ"/>
        </w:rPr>
        <w:t xml:space="preserve"> </w:t>
      </w:r>
    </w:p>
    <w:p w14:paraId="1993F863">
      <w:pPr>
        <w:spacing w:after="0" w:line="240" w:lineRule="auto"/>
        <w:jc w:val="center"/>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 xml:space="preserve">                                      </w:t>
      </w:r>
      <w:r>
        <w:rPr>
          <w:rFonts w:ascii="Times New Roman" w:hAnsi="Times New Roman" w:cs="Times New Roman"/>
          <w:b/>
          <w:sz w:val="28"/>
          <w:szCs w:val="28"/>
          <w:lang w:val="kk-KZ"/>
        </w:rPr>
        <w:t>Мұғалім-логопед:   Кульниязова</w:t>
      </w:r>
      <w:r>
        <w:rPr>
          <w:rFonts w:hint="default" w:ascii="Times New Roman" w:hAnsi="Times New Roman" w:cs="Times New Roman"/>
          <w:b/>
          <w:sz w:val="28"/>
          <w:szCs w:val="28"/>
          <w:lang w:val="kk-KZ"/>
        </w:rPr>
        <w:t xml:space="preserve"> Л. Э</w:t>
      </w:r>
    </w:p>
    <w:p w14:paraId="73F1D828">
      <w:pPr>
        <w:spacing w:after="0" w:line="240" w:lineRule="auto"/>
        <w:jc w:val="both"/>
        <w:rPr>
          <w:rFonts w:ascii="Times New Roman" w:hAnsi="Times New Roman"/>
          <w:i/>
          <w:iCs/>
          <w:sz w:val="24"/>
          <w:szCs w:val="24"/>
          <w:lang w:val="kk-KZ"/>
        </w:rPr>
      </w:pPr>
    </w:p>
    <w:p w14:paraId="23E58FC9">
      <w:pPr>
        <w:spacing w:after="0" w:line="240" w:lineRule="auto"/>
        <w:jc w:val="both"/>
        <w:rPr>
          <w:rFonts w:ascii="Times New Roman" w:hAnsi="Times New Roman"/>
          <w:i/>
          <w:iCs/>
          <w:sz w:val="24"/>
          <w:szCs w:val="24"/>
          <w:lang w:val="kk-KZ"/>
        </w:rPr>
      </w:pPr>
    </w:p>
    <w:p w14:paraId="34BAD07C">
      <w:pPr>
        <w:spacing w:after="0" w:line="240" w:lineRule="auto"/>
        <w:jc w:val="both"/>
        <w:rPr>
          <w:rFonts w:ascii="Times New Roman" w:hAnsi="Times New Roman"/>
          <w:i/>
          <w:iCs/>
          <w:sz w:val="24"/>
          <w:szCs w:val="24"/>
          <w:lang w:val="kk-KZ"/>
        </w:rPr>
      </w:pPr>
    </w:p>
    <w:p w14:paraId="1F879A88">
      <w:pPr>
        <w:spacing w:after="0" w:line="240" w:lineRule="auto"/>
        <w:jc w:val="both"/>
        <w:rPr>
          <w:rFonts w:ascii="Times New Roman" w:hAnsi="Times New Roman"/>
          <w:i/>
          <w:iCs/>
          <w:sz w:val="24"/>
          <w:szCs w:val="24"/>
          <w:lang w:val="kk-KZ"/>
        </w:rPr>
      </w:pPr>
    </w:p>
    <w:p w14:paraId="24ADCE42">
      <w:pPr>
        <w:spacing w:after="0" w:line="240" w:lineRule="auto"/>
        <w:jc w:val="both"/>
        <w:rPr>
          <w:rFonts w:ascii="Times New Roman" w:hAnsi="Times New Roman"/>
          <w:i/>
          <w:iCs/>
          <w:sz w:val="24"/>
          <w:szCs w:val="24"/>
          <w:lang w:val="kk-KZ"/>
        </w:rPr>
      </w:pPr>
    </w:p>
    <w:p w14:paraId="1CD98659">
      <w:pPr>
        <w:spacing w:after="0" w:line="240" w:lineRule="auto"/>
        <w:jc w:val="both"/>
        <w:rPr>
          <w:rFonts w:ascii="Times New Roman" w:hAnsi="Times New Roman"/>
          <w:i/>
          <w:iCs/>
          <w:sz w:val="24"/>
          <w:szCs w:val="24"/>
          <w:lang w:val="kk-KZ"/>
        </w:rPr>
      </w:pPr>
    </w:p>
    <w:p w14:paraId="0D3BA902">
      <w:pPr>
        <w:spacing w:after="0" w:line="240" w:lineRule="auto"/>
        <w:jc w:val="both"/>
        <w:rPr>
          <w:rFonts w:ascii="Times New Roman" w:hAnsi="Times New Roman"/>
          <w:i/>
          <w:iCs/>
          <w:sz w:val="24"/>
          <w:szCs w:val="24"/>
          <w:lang w:val="kk-KZ"/>
        </w:rPr>
      </w:pPr>
    </w:p>
    <w:p w14:paraId="376FEB91">
      <w:pPr>
        <w:spacing w:after="0" w:line="240" w:lineRule="auto"/>
        <w:jc w:val="both"/>
        <w:rPr>
          <w:rFonts w:ascii="Times New Roman" w:hAnsi="Times New Roman"/>
          <w:i/>
          <w:iCs/>
          <w:sz w:val="24"/>
          <w:szCs w:val="24"/>
          <w:lang w:val="kk-KZ"/>
        </w:rPr>
      </w:pPr>
    </w:p>
    <w:p w14:paraId="14C1E3BB">
      <w:pPr>
        <w:spacing w:after="0" w:line="240" w:lineRule="auto"/>
        <w:jc w:val="both"/>
        <w:rPr>
          <w:rFonts w:ascii="Times New Roman" w:hAnsi="Times New Roman"/>
          <w:i/>
          <w:iCs/>
          <w:sz w:val="24"/>
          <w:szCs w:val="24"/>
          <w:lang w:val="kk-KZ"/>
        </w:rPr>
      </w:pPr>
    </w:p>
    <w:p w14:paraId="55719850">
      <w:pPr>
        <w:spacing w:after="0" w:line="240" w:lineRule="auto"/>
        <w:jc w:val="both"/>
        <w:rPr>
          <w:rFonts w:ascii="Times New Roman" w:hAnsi="Times New Roman"/>
          <w:i/>
          <w:iCs/>
          <w:sz w:val="24"/>
          <w:szCs w:val="24"/>
          <w:lang w:val="kk-KZ"/>
        </w:rPr>
      </w:pPr>
    </w:p>
    <w:p w14:paraId="7D701073">
      <w:pPr>
        <w:spacing w:after="0" w:line="240" w:lineRule="auto"/>
        <w:jc w:val="both"/>
        <w:rPr>
          <w:rFonts w:ascii="Times New Roman" w:hAnsi="Times New Roman"/>
          <w:i/>
          <w:iCs/>
          <w:sz w:val="24"/>
          <w:szCs w:val="24"/>
          <w:lang w:val="kk-KZ"/>
        </w:rPr>
      </w:pPr>
    </w:p>
    <w:p w14:paraId="1ACDC416">
      <w:pPr>
        <w:spacing w:after="0" w:line="240" w:lineRule="auto"/>
        <w:jc w:val="both"/>
        <w:rPr>
          <w:rFonts w:ascii="Times New Roman" w:hAnsi="Times New Roman"/>
          <w:i/>
          <w:iCs/>
          <w:sz w:val="24"/>
          <w:szCs w:val="24"/>
          <w:lang w:val="kk-KZ"/>
        </w:rPr>
      </w:pPr>
    </w:p>
    <w:p w14:paraId="01A96D28">
      <w:pPr>
        <w:spacing w:after="0" w:line="240" w:lineRule="auto"/>
        <w:jc w:val="both"/>
        <w:rPr>
          <w:rFonts w:ascii="Times New Roman" w:hAnsi="Times New Roman"/>
          <w:i/>
          <w:iCs/>
          <w:sz w:val="24"/>
          <w:szCs w:val="24"/>
          <w:lang w:val="kk-KZ"/>
        </w:rPr>
      </w:pPr>
    </w:p>
    <w:p w14:paraId="6E393818">
      <w:pPr>
        <w:spacing w:after="0" w:line="240" w:lineRule="auto"/>
        <w:jc w:val="both"/>
        <w:rPr>
          <w:rFonts w:ascii="Times New Roman" w:hAnsi="Times New Roman"/>
          <w:i/>
          <w:iCs/>
          <w:sz w:val="24"/>
          <w:szCs w:val="24"/>
          <w:lang w:val="kk-KZ"/>
        </w:rPr>
      </w:pPr>
    </w:p>
    <w:p w14:paraId="775FE73D">
      <w:pPr>
        <w:spacing w:after="0" w:line="240" w:lineRule="auto"/>
        <w:jc w:val="both"/>
        <w:rPr>
          <w:rFonts w:ascii="Times New Roman" w:hAnsi="Times New Roman"/>
          <w:i/>
          <w:iCs/>
          <w:sz w:val="24"/>
          <w:szCs w:val="24"/>
          <w:lang w:val="kk-KZ"/>
        </w:rPr>
      </w:pPr>
    </w:p>
    <w:p w14:paraId="1A1EEE16">
      <w:pPr>
        <w:spacing w:after="0" w:line="240" w:lineRule="auto"/>
        <w:jc w:val="both"/>
        <w:rPr>
          <w:rFonts w:ascii="Times New Roman" w:hAnsi="Times New Roman"/>
          <w:i/>
          <w:iCs/>
          <w:sz w:val="24"/>
          <w:szCs w:val="24"/>
          <w:lang w:val="kk-KZ"/>
        </w:rPr>
      </w:pPr>
    </w:p>
    <w:p w14:paraId="3CBB4C41">
      <w:pPr>
        <w:spacing w:after="0" w:line="240" w:lineRule="auto"/>
        <w:jc w:val="both"/>
        <w:rPr>
          <w:rFonts w:ascii="Times New Roman" w:hAnsi="Times New Roman"/>
          <w:i/>
          <w:iCs/>
          <w:sz w:val="24"/>
          <w:szCs w:val="24"/>
          <w:lang w:val="kk-KZ"/>
        </w:rPr>
      </w:pPr>
    </w:p>
    <w:p w14:paraId="7563AC45">
      <w:pPr>
        <w:spacing w:after="0" w:line="240" w:lineRule="auto"/>
        <w:jc w:val="both"/>
        <w:rPr>
          <w:rFonts w:ascii="Times New Roman" w:hAnsi="Times New Roman"/>
          <w:i/>
          <w:iCs/>
          <w:sz w:val="24"/>
          <w:szCs w:val="24"/>
          <w:lang w:val="kk-KZ"/>
        </w:rPr>
      </w:pPr>
    </w:p>
    <w:p w14:paraId="7BCE716F">
      <w:pPr>
        <w:spacing w:after="0" w:line="240" w:lineRule="auto"/>
        <w:jc w:val="both"/>
        <w:rPr>
          <w:rFonts w:ascii="Times New Roman" w:hAnsi="Times New Roman"/>
          <w:i/>
          <w:iCs/>
          <w:sz w:val="24"/>
          <w:szCs w:val="24"/>
          <w:lang w:val="kk-KZ"/>
        </w:rPr>
      </w:pPr>
    </w:p>
    <w:p w14:paraId="49073945">
      <w:pPr>
        <w:spacing w:after="0" w:line="240" w:lineRule="auto"/>
        <w:jc w:val="both"/>
        <w:rPr>
          <w:rFonts w:ascii="Times New Roman" w:hAnsi="Times New Roman"/>
          <w:i/>
          <w:iCs/>
          <w:sz w:val="24"/>
          <w:szCs w:val="24"/>
          <w:lang w:val="kk-KZ"/>
        </w:rPr>
      </w:pPr>
    </w:p>
    <w:p w14:paraId="15C1EF5D">
      <w:pPr>
        <w:spacing w:after="0" w:line="240" w:lineRule="auto"/>
        <w:jc w:val="both"/>
        <w:rPr>
          <w:rFonts w:ascii="Times New Roman" w:hAnsi="Times New Roman"/>
          <w:i/>
          <w:iCs/>
          <w:sz w:val="24"/>
          <w:szCs w:val="24"/>
          <w:lang w:val="kk-KZ"/>
        </w:rPr>
      </w:pPr>
    </w:p>
    <w:p w14:paraId="7B829BF3">
      <w:pPr>
        <w:spacing w:after="0" w:line="240" w:lineRule="auto"/>
        <w:jc w:val="both"/>
        <w:rPr>
          <w:rFonts w:ascii="Times New Roman" w:hAnsi="Times New Roman"/>
          <w:i/>
          <w:iCs/>
          <w:sz w:val="24"/>
          <w:szCs w:val="24"/>
          <w:lang w:val="kk-KZ"/>
        </w:rPr>
      </w:pPr>
    </w:p>
    <w:p w14:paraId="5A7C3004">
      <w:pPr>
        <w:spacing w:after="0" w:line="240" w:lineRule="auto"/>
        <w:jc w:val="both"/>
        <w:rPr>
          <w:rFonts w:ascii="Times New Roman" w:hAnsi="Times New Roman"/>
          <w:i/>
          <w:iCs/>
          <w:sz w:val="24"/>
          <w:szCs w:val="24"/>
          <w:lang w:val="kk-KZ"/>
        </w:rPr>
      </w:pPr>
    </w:p>
    <w:p w14:paraId="7B238D37">
      <w:pPr>
        <w:spacing w:after="0" w:line="240" w:lineRule="auto"/>
        <w:jc w:val="both"/>
        <w:rPr>
          <w:rFonts w:ascii="Times New Roman" w:hAnsi="Times New Roman"/>
          <w:i/>
          <w:iCs/>
          <w:sz w:val="24"/>
          <w:szCs w:val="24"/>
          <w:lang w:val="kk-KZ"/>
        </w:rPr>
      </w:pPr>
    </w:p>
    <w:p w14:paraId="36F71ACB">
      <w:pPr>
        <w:spacing w:after="0" w:line="240" w:lineRule="auto"/>
        <w:jc w:val="both"/>
        <w:rPr>
          <w:rFonts w:ascii="Times New Roman" w:hAnsi="Times New Roman"/>
          <w:i/>
          <w:iCs/>
          <w:sz w:val="24"/>
          <w:szCs w:val="24"/>
          <w:lang w:val="kk-KZ"/>
        </w:rPr>
      </w:pPr>
    </w:p>
    <w:p w14:paraId="62E16091">
      <w:pPr>
        <w:spacing w:after="0" w:line="240" w:lineRule="auto"/>
        <w:jc w:val="both"/>
        <w:rPr>
          <w:rFonts w:ascii="Times New Roman" w:hAnsi="Times New Roman"/>
          <w:i/>
          <w:iCs/>
          <w:sz w:val="24"/>
          <w:szCs w:val="24"/>
          <w:lang w:val="kk-KZ"/>
        </w:rPr>
      </w:pPr>
    </w:p>
    <w:p w14:paraId="426AFBDF">
      <w:pPr>
        <w:spacing w:after="0" w:line="240" w:lineRule="auto"/>
        <w:jc w:val="both"/>
        <w:rPr>
          <w:rFonts w:ascii="Times New Roman" w:hAnsi="Times New Roman"/>
          <w:i/>
          <w:iCs/>
          <w:sz w:val="24"/>
          <w:szCs w:val="24"/>
          <w:lang w:val="kk-KZ"/>
        </w:rPr>
      </w:pPr>
    </w:p>
    <w:p w14:paraId="3F1D46F9">
      <w:pPr>
        <w:spacing w:after="0" w:line="240" w:lineRule="auto"/>
        <w:jc w:val="both"/>
        <w:rPr>
          <w:rFonts w:ascii="Times New Roman" w:hAnsi="Times New Roman"/>
          <w:i/>
          <w:iCs/>
          <w:sz w:val="24"/>
          <w:szCs w:val="24"/>
          <w:lang w:val="kk-KZ"/>
        </w:rPr>
      </w:pPr>
    </w:p>
    <w:p w14:paraId="50B949FE">
      <w:pPr>
        <w:spacing w:after="0" w:line="240" w:lineRule="auto"/>
        <w:jc w:val="both"/>
        <w:rPr>
          <w:rFonts w:ascii="Times New Roman" w:hAnsi="Times New Roman"/>
          <w:i/>
          <w:iCs/>
          <w:sz w:val="24"/>
          <w:szCs w:val="24"/>
          <w:lang w:val="kk-KZ"/>
        </w:rPr>
      </w:pPr>
    </w:p>
    <w:p w14:paraId="2DBA0812">
      <w:pPr>
        <w:spacing w:after="0" w:line="240" w:lineRule="auto"/>
        <w:jc w:val="both"/>
        <w:rPr>
          <w:rFonts w:ascii="Times New Roman" w:hAnsi="Times New Roman"/>
          <w:i/>
          <w:iCs/>
          <w:sz w:val="24"/>
          <w:szCs w:val="24"/>
          <w:lang w:val="kk-KZ"/>
        </w:rPr>
      </w:pPr>
    </w:p>
    <w:p w14:paraId="75987DDF">
      <w:pPr>
        <w:spacing w:after="0" w:line="240" w:lineRule="auto"/>
        <w:jc w:val="both"/>
        <w:rPr>
          <w:rFonts w:ascii="Times New Roman" w:hAnsi="Times New Roman"/>
          <w:i/>
          <w:iCs/>
          <w:sz w:val="24"/>
          <w:szCs w:val="24"/>
          <w:lang w:val="kk-KZ"/>
        </w:rPr>
      </w:pPr>
    </w:p>
    <w:p w14:paraId="0B94CB32">
      <w:pPr>
        <w:spacing w:after="0" w:line="240" w:lineRule="auto"/>
        <w:jc w:val="both"/>
        <w:rPr>
          <w:rFonts w:ascii="Times New Roman" w:hAnsi="Times New Roman"/>
          <w:i/>
          <w:iCs/>
          <w:sz w:val="24"/>
          <w:szCs w:val="24"/>
          <w:lang w:val="kk-KZ"/>
        </w:rPr>
      </w:pPr>
    </w:p>
    <w:p w14:paraId="57EC4FD1">
      <w:pPr>
        <w:spacing w:after="0" w:line="240" w:lineRule="auto"/>
        <w:jc w:val="both"/>
        <w:rPr>
          <w:rFonts w:ascii="Times New Roman" w:hAnsi="Times New Roman"/>
          <w:i/>
          <w:iCs/>
          <w:sz w:val="24"/>
          <w:szCs w:val="24"/>
          <w:lang w:val="kk-KZ"/>
        </w:rPr>
      </w:pPr>
    </w:p>
    <w:p w14:paraId="7B323751">
      <w:pPr>
        <w:spacing w:after="0" w:line="240" w:lineRule="auto"/>
        <w:jc w:val="both"/>
        <w:rPr>
          <w:rFonts w:ascii="Times New Roman" w:hAnsi="Times New Roman"/>
          <w:i/>
          <w:iCs/>
          <w:sz w:val="24"/>
          <w:szCs w:val="24"/>
          <w:lang w:val="kk-KZ"/>
        </w:rPr>
      </w:pPr>
    </w:p>
    <w:p w14:paraId="033926FB">
      <w:pPr>
        <w:spacing w:after="0" w:line="240" w:lineRule="auto"/>
        <w:jc w:val="both"/>
        <w:rPr>
          <w:rFonts w:ascii="Times New Roman" w:hAnsi="Times New Roman"/>
          <w:i/>
          <w:iCs/>
          <w:sz w:val="24"/>
          <w:szCs w:val="24"/>
          <w:lang w:val="kk-KZ"/>
        </w:rPr>
      </w:pPr>
    </w:p>
    <w:p w14:paraId="099E4F87">
      <w:pPr>
        <w:spacing w:after="0" w:line="240" w:lineRule="auto"/>
        <w:jc w:val="both"/>
        <w:rPr>
          <w:rFonts w:ascii="Times New Roman" w:hAnsi="Times New Roman"/>
          <w:i/>
          <w:iCs/>
          <w:sz w:val="24"/>
          <w:szCs w:val="24"/>
          <w:lang w:val="kk-KZ"/>
        </w:rPr>
      </w:pPr>
    </w:p>
    <w:p w14:paraId="365B1063">
      <w:pPr>
        <w:spacing w:after="0" w:line="240" w:lineRule="auto"/>
        <w:jc w:val="both"/>
        <w:rPr>
          <w:rFonts w:ascii="Times New Roman" w:hAnsi="Times New Roman"/>
          <w:i/>
          <w:iCs/>
          <w:sz w:val="24"/>
          <w:szCs w:val="24"/>
          <w:lang w:val="kk-KZ"/>
        </w:rPr>
      </w:pPr>
    </w:p>
    <w:p w14:paraId="63A98AB7">
      <w:pPr>
        <w:spacing w:after="0" w:line="240" w:lineRule="auto"/>
        <w:jc w:val="both"/>
        <w:rPr>
          <w:rFonts w:ascii="Times New Roman" w:hAnsi="Times New Roman"/>
          <w:i/>
          <w:iCs/>
          <w:sz w:val="24"/>
          <w:szCs w:val="24"/>
          <w:lang w:val="kk-KZ"/>
        </w:rPr>
      </w:pPr>
    </w:p>
    <w:p w14:paraId="71A26428">
      <w:pPr>
        <w:shd w:val="clear" w:color="auto" w:fill="FFFFFF"/>
        <w:spacing w:after="150" w:line="240" w:lineRule="auto"/>
        <w:rPr>
          <w:rFonts w:ascii="Times New Roman" w:hAnsi="Times New Roman" w:eastAsia="Times New Roman" w:cs="Times New Roman"/>
          <w:color w:val="000000"/>
          <w:sz w:val="24"/>
          <w:szCs w:val="24"/>
          <w:lang w:val="kk-KZ"/>
        </w:rPr>
      </w:pPr>
    </w:p>
    <w:p w14:paraId="18C6467C">
      <w:pPr>
        <w:spacing w:after="0"/>
        <w:jc w:val="center"/>
        <w:rPr>
          <w:rFonts w:ascii="Times New Roman" w:hAnsi="Times New Roman" w:cs="Times New Roman"/>
          <w:b/>
          <w:color w:val="C00000"/>
          <w:sz w:val="28"/>
          <w:szCs w:val="28"/>
          <w:lang w:val="kk-KZ"/>
        </w:rPr>
      </w:pPr>
      <w:bookmarkStart w:id="2" w:name="_Hlk152602002"/>
      <w:r>
        <w:rPr>
          <w:rFonts w:ascii="Times New Roman" w:hAnsi="Times New Roman" w:cs="Times New Roman"/>
          <w:b/>
          <w:color w:val="C00000"/>
          <w:sz w:val="28"/>
          <w:szCs w:val="28"/>
          <w:lang w:val="kk-KZ"/>
        </w:rPr>
        <w:t>Логопункт тіркеуіне алынған оқушыларымен түзету-дамыту жымыстары</w:t>
      </w:r>
    </w:p>
    <w:p w14:paraId="5B2FAB41">
      <w:pPr>
        <w:spacing w:after="0"/>
        <w:jc w:val="both"/>
        <w:rPr>
          <w:rFonts w:ascii="Times New Roman" w:hAnsi="Times New Roman" w:cs="Times New Roman"/>
          <w:bCs/>
          <w:sz w:val="28"/>
          <w:szCs w:val="28"/>
          <w:lang w:val="kk-KZ"/>
        </w:rPr>
      </w:pPr>
      <w:r>
        <w:rPr>
          <w14:ligatures w14:val="standardContextual"/>
        </w:rPr>
        <w:drawing>
          <wp:inline distT="0" distB="0" distL="0" distR="0">
            <wp:extent cx="2809875" cy="2132965"/>
            <wp:effectExtent l="114300" t="114300" r="142875" b="153035"/>
            <wp:docPr id="16968384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38425" name="Рисунок 1"/>
                    <pic:cNvPicPr>
                      <a:picLocks noChangeAspect="1"/>
                    </pic:cNvPicPr>
                  </pic:nvPicPr>
                  <pic:blipFill>
                    <a:blip r:embed="rId10"/>
                    <a:stretch>
                      <a:fillRect/>
                    </a:stretch>
                  </pic:blipFill>
                  <pic:spPr>
                    <a:xfrm>
                      <a:off x="0" y="0"/>
                      <a:ext cx="2826501" cy="214592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Cs/>
          <w:sz w:val="28"/>
          <w:szCs w:val="28"/>
          <w:lang w:val="kk-KZ"/>
        </w:rPr>
        <w:t xml:space="preserve"> </w:t>
      </w:r>
      <w:r>
        <w:drawing>
          <wp:inline distT="0" distB="0" distL="0" distR="0">
            <wp:extent cx="2888615" cy="2143760"/>
            <wp:effectExtent l="133350" t="114300" r="121285" b="142240"/>
            <wp:docPr id="233468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8632"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21800" cy="21687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EB6400">
      <w:pPr>
        <w:spacing w:after="0"/>
        <w:jc w:val="both"/>
        <w:rPr>
          <w:rFonts w:ascii="Times New Roman" w:hAnsi="Times New Roman" w:cs="Times New Roman"/>
          <w:bCs/>
          <w:sz w:val="28"/>
          <w:szCs w:val="28"/>
          <w:lang w:val="kk-KZ"/>
        </w:rPr>
      </w:pPr>
      <w:r>
        <w:drawing>
          <wp:inline distT="0" distB="0" distL="0" distR="0">
            <wp:extent cx="2838450" cy="2114550"/>
            <wp:effectExtent l="114300" t="114300" r="114300" b="152400"/>
            <wp:docPr id="4780603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60379"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75425" cy="214209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Cs/>
          <w:sz w:val="28"/>
          <w:szCs w:val="28"/>
          <w:lang w:val="kk-KZ"/>
        </w:rPr>
        <w:t xml:space="preserve"> </w:t>
      </w:r>
      <w:r>
        <w:drawing>
          <wp:inline distT="0" distB="0" distL="0" distR="0">
            <wp:extent cx="2886075" cy="2112645"/>
            <wp:effectExtent l="133350" t="114300" r="123825" b="154305"/>
            <wp:docPr id="14417417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41741"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16069" cy="213460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E1AB8C">
      <w:pPr>
        <w:spacing w:after="0"/>
        <w:jc w:val="both"/>
        <w:rPr>
          <w:rFonts w:ascii="Times New Roman" w:hAnsi="Times New Roman" w:cs="Times New Roman"/>
          <w:bCs/>
          <w:sz w:val="28"/>
          <w:szCs w:val="28"/>
          <w:lang w:val="kk-KZ"/>
        </w:rPr>
      </w:pPr>
      <w:r>
        <w:drawing>
          <wp:inline distT="0" distB="0" distL="0" distR="0">
            <wp:extent cx="2886075" cy="2324100"/>
            <wp:effectExtent l="133350" t="114300" r="123825" b="152400"/>
            <wp:docPr id="8386623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62306"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96544" cy="233253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Cs/>
          <w:sz w:val="28"/>
          <w:szCs w:val="28"/>
          <w:lang w:val="kk-KZ"/>
        </w:rPr>
        <w:t xml:space="preserve"> </w:t>
      </w:r>
      <w:r>
        <w:drawing>
          <wp:inline distT="0" distB="0" distL="0" distR="0">
            <wp:extent cx="2838450" cy="2352675"/>
            <wp:effectExtent l="133350" t="114300" r="133350" b="142875"/>
            <wp:docPr id="19635090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09042"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01453" cy="240489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9816B5">
      <w:pPr>
        <w:spacing w:after="0"/>
        <w:ind w:left="-426"/>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drawing>
          <wp:inline distT="0" distB="0" distL="0" distR="0">
            <wp:extent cx="2943225" cy="2018665"/>
            <wp:effectExtent l="114300" t="114300" r="104775" b="153035"/>
            <wp:docPr id="673404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0438"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68732" cy="203615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Cs/>
          <w:sz w:val="28"/>
          <w:szCs w:val="28"/>
          <w:lang w:val="kk-KZ"/>
        </w:rPr>
        <w:t xml:space="preserve"> </w:t>
      </w:r>
      <w:r>
        <w:drawing>
          <wp:inline distT="0" distB="0" distL="0" distR="0">
            <wp:extent cx="2895600" cy="2005330"/>
            <wp:effectExtent l="114300" t="114300" r="114300" b="147320"/>
            <wp:docPr id="17559822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82235" name="Рисунок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38228" cy="203523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Cs/>
          <w:sz w:val="28"/>
          <w:szCs w:val="28"/>
          <w:lang w:val="kk-KZ"/>
        </w:rPr>
        <w:t xml:space="preserve"> </w:t>
      </w:r>
    </w:p>
    <w:p w14:paraId="4D08914B">
      <w:pPr>
        <w:spacing w:after="0"/>
        <w:ind w:left="-426"/>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drawing>
          <wp:inline distT="0" distB="0" distL="0" distR="0">
            <wp:extent cx="3000375" cy="1847850"/>
            <wp:effectExtent l="133350" t="114300" r="123825" b="171450"/>
            <wp:docPr id="14188677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67720" name="Рисунок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41515" cy="187318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drawing>
          <wp:inline distT="0" distB="0" distL="0" distR="0">
            <wp:extent cx="2857500" cy="1866265"/>
            <wp:effectExtent l="133350" t="114300" r="133350" b="172085"/>
            <wp:docPr id="5760761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76196"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6765" cy="188537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E647A9">
      <w:pPr>
        <w:spacing w:after="0"/>
        <w:ind w:left="-426"/>
        <w:jc w:val="both"/>
        <w:rPr>
          <w:rFonts w:ascii="Times New Roman" w:hAnsi="Times New Roman" w:cs="Times New Roman"/>
          <w:bCs/>
          <w:sz w:val="28"/>
          <w:szCs w:val="28"/>
          <w:lang w:val="kk-KZ"/>
        </w:rPr>
      </w:pPr>
    </w:p>
    <w:p w14:paraId="215FE0C9">
      <w:pPr>
        <w:spacing w:after="0"/>
        <w:ind w:left="-426"/>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Pr>
          <w14:ligatures w14:val="standardContextual"/>
        </w:rPr>
        <w:drawing>
          <wp:inline distT="0" distB="0" distL="0" distR="0">
            <wp:extent cx="3095625" cy="2116455"/>
            <wp:effectExtent l="133350" t="114300" r="104775" b="150495"/>
            <wp:docPr id="2280376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37600" name="Рисунок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4514" cy="214304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drawing>
          <wp:inline distT="0" distB="0" distL="0" distR="0">
            <wp:extent cx="2905125" cy="2124075"/>
            <wp:effectExtent l="114300" t="114300" r="104775" b="142875"/>
            <wp:docPr id="35733178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31784"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09225" cy="212707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Cs/>
          <w:sz w:val="28"/>
          <w:szCs w:val="28"/>
          <w:lang w:val="kk-KZ"/>
        </w:rPr>
        <w:t xml:space="preserve">       </w:t>
      </w:r>
      <w:r>
        <w:drawing>
          <wp:inline distT="0" distB="0" distL="0" distR="0">
            <wp:extent cx="3209925" cy="2185670"/>
            <wp:effectExtent l="133350" t="114300" r="104775" b="138430"/>
            <wp:docPr id="16344131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13112"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35756" cy="2203259"/>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Cs/>
          <w:sz w:val="28"/>
          <w:szCs w:val="28"/>
          <w:lang w:val="kk-KZ"/>
          <w14:ligatures w14:val="standardContextual"/>
        </w:rPr>
        <w:drawing>
          <wp:inline distT="0" distB="0" distL="0" distR="0">
            <wp:extent cx="2800350" cy="2190115"/>
            <wp:effectExtent l="114300" t="114300" r="152400" b="153035"/>
            <wp:docPr id="10917857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85700" name="Рисунок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2353" cy="219950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148B3">
      <w:pPr>
        <w:spacing w:after="0"/>
        <w:jc w:val="center"/>
        <w:rPr>
          <w:rFonts w:ascii="Times New Roman" w:hAnsi="Times New Roman" w:cs="Times New Roman"/>
          <w:b/>
          <w:color w:val="C00000"/>
          <w:sz w:val="28"/>
          <w:szCs w:val="28"/>
          <w:lang w:val="kk-KZ"/>
        </w:rPr>
      </w:pPr>
      <w:r>
        <w:rPr>
          <w:rFonts w:ascii="Times New Roman" w:hAnsi="Times New Roman" w:cs="Times New Roman"/>
          <w:b/>
          <w:color w:val="C00000"/>
          <w:sz w:val="28"/>
          <w:szCs w:val="28"/>
          <w:lang w:val="kk-KZ"/>
        </w:rPr>
        <w:t>Үй жағдайында оқыту бойынша түзету-дамыту жұмыстары</w:t>
      </w:r>
    </w:p>
    <w:p w14:paraId="03DF7167">
      <w:pPr>
        <w:spacing w:after="0"/>
        <w:ind w:left="-284"/>
        <w:rPr>
          <w:rFonts w:ascii="Times New Roman" w:hAnsi="Times New Roman" w:cs="Times New Roman"/>
          <w:bCs/>
          <w:sz w:val="28"/>
          <w:szCs w:val="28"/>
          <w:lang w:val="kk-KZ"/>
        </w:rPr>
      </w:pPr>
      <w:r>
        <w:drawing>
          <wp:inline distT="0" distB="0" distL="0" distR="0">
            <wp:extent cx="3000375" cy="1913890"/>
            <wp:effectExtent l="133350" t="114300" r="123825" b="162560"/>
            <wp:docPr id="309671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1323" name="Рисунок 1"/>
                    <pic:cNvPicPr>
                      <a:picLocks noChangeAspect="1"/>
                    </pic:cNvPicPr>
                  </pic:nvPicPr>
                  <pic:blipFill>
                    <a:blip r:embed="rId24"/>
                    <a:stretch>
                      <a:fillRect/>
                    </a:stretch>
                  </pic:blipFill>
                  <pic:spPr>
                    <a:xfrm flipH="1">
                      <a:off x="0" y="0"/>
                      <a:ext cx="3026367" cy="193068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drawing>
          <wp:inline distT="0" distB="0" distL="0" distR="0">
            <wp:extent cx="2735580" cy="1923415"/>
            <wp:effectExtent l="133350" t="114300" r="121920" b="172085"/>
            <wp:docPr id="505394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94649" name="Рисунок 1"/>
                    <pic:cNvPicPr>
                      <a:picLocks noChangeAspect="1"/>
                    </pic:cNvPicPr>
                  </pic:nvPicPr>
                  <pic:blipFill>
                    <a:blip r:embed="rId25"/>
                    <a:stretch>
                      <a:fillRect/>
                    </a:stretch>
                  </pic:blipFill>
                  <pic:spPr>
                    <a:xfrm>
                      <a:off x="0" y="0"/>
                      <a:ext cx="2769128" cy="194685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B8D5E2">
      <w:pPr>
        <w:spacing w:after="0"/>
        <w:ind w:left="-284"/>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drawing>
          <wp:inline distT="0" distB="0" distL="0" distR="0">
            <wp:extent cx="2933700" cy="1894840"/>
            <wp:effectExtent l="133350" t="114300" r="133350" b="162560"/>
            <wp:docPr id="11884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386" name="Рисунок 1"/>
                    <pic:cNvPicPr>
                      <a:picLocks noChangeAspect="1"/>
                    </pic:cNvPicPr>
                  </pic:nvPicPr>
                  <pic:blipFill>
                    <a:blip r:embed="rId26"/>
                    <a:stretch>
                      <a:fillRect/>
                    </a:stretch>
                  </pic:blipFill>
                  <pic:spPr>
                    <a:xfrm>
                      <a:off x="0" y="0"/>
                      <a:ext cx="2994751" cy="193490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Cs/>
          <w:sz w:val="28"/>
          <w:szCs w:val="28"/>
          <w:lang w:val="kk-KZ"/>
        </w:rPr>
        <w:t xml:space="preserve"> </w:t>
      </w:r>
      <w:r>
        <w:drawing>
          <wp:inline distT="0" distB="0" distL="0" distR="0">
            <wp:extent cx="2667000" cy="1904365"/>
            <wp:effectExtent l="133350" t="114300" r="152400" b="172085"/>
            <wp:docPr id="12972047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04710" name="Рисунок 1"/>
                    <pic:cNvPicPr>
                      <a:picLocks noChangeAspect="1"/>
                    </pic:cNvPicPr>
                  </pic:nvPicPr>
                  <pic:blipFill>
                    <a:blip r:embed="rId27"/>
                    <a:stretch>
                      <a:fillRect/>
                    </a:stretch>
                  </pic:blipFill>
                  <pic:spPr>
                    <a:xfrm>
                      <a:off x="0" y="0"/>
                      <a:ext cx="2715790" cy="1939203"/>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371500">
      <w:pPr>
        <w:spacing w:after="0"/>
        <w:ind w:left="-284" w:right="-426"/>
        <w:rPr>
          <w:rFonts w:ascii="Times New Roman" w:hAnsi="Times New Roman" w:cs="Times New Roman"/>
          <w:bCs/>
          <w:sz w:val="28"/>
          <w:szCs w:val="28"/>
          <w:lang w:val="kk-KZ"/>
        </w:rPr>
      </w:pPr>
      <w:r>
        <w:drawing>
          <wp:inline distT="0" distB="0" distL="0" distR="0">
            <wp:extent cx="2924175" cy="2292985"/>
            <wp:effectExtent l="133350" t="114300" r="123825" b="145415"/>
            <wp:docPr id="464954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54506" name="Рисунок 1"/>
                    <pic:cNvPicPr>
                      <a:picLocks noChangeAspect="1"/>
                    </pic:cNvPicPr>
                  </pic:nvPicPr>
                  <pic:blipFill>
                    <a:blip r:embed="rId28"/>
                    <a:stretch>
                      <a:fillRect/>
                    </a:stretch>
                  </pic:blipFill>
                  <pic:spPr>
                    <a:xfrm>
                      <a:off x="0" y="0"/>
                      <a:ext cx="2977724" cy="23349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Cs/>
          <w:sz w:val="28"/>
          <w:szCs w:val="28"/>
          <w:lang w:val="kk-KZ"/>
        </w:rPr>
        <w:t xml:space="preserve"> </w:t>
      </w:r>
      <w:r>
        <w:drawing>
          <wp:inline distT="0" distB="0" distL="0" distR="0">
            <wp:extent cx="2676525" cy="2310130"/>
            <wp:effectExtent l="133350" t="114300" r="142875" b="147320"/>
            <wp:docPr id="137815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5145" name="Рисунок 1"/>
                    <pic:cNvPicPr>
                      <a:picLocks noChangeAspect="1"/>
                    </pic:cNvPicPr>
                  </pic:nvPicPr>
                  <pic:blipFill>
                    <a:blip r:embed="rId29"/>
                    <a:stretch>
                      <a:fillRect/>
                    </a:stretch>
                  </pic:blipFill>
                  <pic:spPr>
                    <a:xfrm>
                      <a:off x="0" y="0"/>
                      <a:ext cx="2723539" cy="2350718"/>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kk-KZ"/>
        </w:rPr>
        <w:t xml:space="preserve">  </w:t>
      </w:r>
    </w:p>
    <w:p w14:paraId="2EDB694E">
      <w:pPr>
        <w:spacing w:after="0"/>
        <w:ind w:left="-284"/>
        <w:rPr>
          <w:lang w:val="kk-KZ"/>
        </w:rPr>
      </w:pPr>
      <w:r>
        <w:rPr>
          <w:lang w:val="kk-KZ"/>
        </w:rPr>
        <w:t xml:space="preserve"> </w:t>
      </w:r>
      <w:r>
        <w:drawing>
          <wp:inline distT="0" distB="0" distL="0" distR="0">
            <wp:extent cx="2886075" cy="2105025"/>
            <wp:effectExtent l="114300" t="114300" r="123825" b="142875"/>
            <wp:docPr id="5265449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44951" name="Рисунок 1"/>
                    <pic:cNvPicPr>
                      <a:picLocks noChangeAspect="1"/>
                    </pic:cNvPicPr>
                  </pic:nvPicPr>
                  <pic:blipFill>
                    <a:blip r:embed="rId30"/>
                    <a:stretch>
                      <a:fillRect/>
                    </a:stretch>
                  </pic:blipFill>
                  <pic:spPr>
                    <a:xfrm>
                      <a:off x="0" y="0"/>
                      <a:ext cx="2892335" cy="210959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kk-KZ"/>
        </w:rPr>
        <w:t xml:space="preserve">  </w:t>
      </w:r>
      <w:r>
        <w:drawing>
          <wp:inline distT="0" distB="0" distL="0" distR="0">
            <wp:extent cx="2686050" cy="2122805"/>
            <wp:effectExtent l="133350" t="114300" r="152400" b="144145"/>
            <wp:docPr id="18214107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10778" name="Рисунок 1"/>
                    <pic:cNvPicPr>
                      <a:picLocks noChangeAspect="1"/>
                    </pic:cNvPicPr>
                  </pic:nvPicPr>
                  <pic:blipFill>
                    <a:blip r:embed="rId31"/>
                    <a:stretch>
                      <a:fillRect/>
                    </a:stretch>
                  </pic:blipFill>
                  <pic:spPr>
                    <a:xfrm>
                      <a:off x="0" y="0"/>
                      <a:ext cx="2710986" cy="214251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2"/>
    </w:p>
    <w:sectPr>
      <w:pgSz w:w="11906" w:h="16838"/>
      <w:pgMar w:top="709" w:right="1134" w:bottom="709" w:left="85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08F22C"/>
    <w:multiLevelType w:val="singleLevel"/>
    <w:tmpl w:val="B508F22C"/>
    <w:lvl w:ilvl="0" w:tentative="0">
      <w:start w:val="1"/>
      <w:numFmt w:val="decimal"/>
      <w:lvlText w:val="%1."/>
      <w:lvlJc w:val="left"/>
      <w:pPr>
        <w:tabs>
          <w:tab w:val="left" w:pos="425"/>
        </w:tabs>
        <w:ind w:left="425" w:leftChars="0" w:hanging="425" w:firstLineChars="0"/>
      </w:pPr>
      <w:rPr>
        <w:rFonts w:hint="default"/>
      </w:rPr>
    </w:lvl>
  </w:abstractNum>
  <w:abstractNum w:abstractNumId="1">
    <w:nsid w:val="17346987"/>
    <w:multiLevelType w:val="multilevel"/>
    <w:tmpl w:val="1734698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34086654"/>
    <w:multiLevelType w:val="multilevel"/>
    <w:tmpl w:val="3408665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5A83855"/>
    <w:multiLevelType w:val="multilevel"/>
    <w:tmpl w:val="35A83855"/>
    <w:lvl w:ilvl="0" w:tentative="0">
      <w:start w:val="1"/>
      <w:numFmt w:val="bullet"/>
      <w:lvlText w:val=""/>
      <w:lvlJc w:val="left"/>
      <w:pPr>
        <w:ind w:left="710"/>
      </w:pPr>
      <w:rPr>
        <w:rFonts w:hint="default" w:ascii="Wingdings" w:hAnsi="Wingdings"/>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42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14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86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58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30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02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74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46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F0C"/>
    <w:rsid w:val="000015C1"/>
    <w:rsid w:val="00041B2F"/>
    <w:rsid w:val="00066150"/>
    <w:rsid w:val="00074517"/>
    <w:rsid w:val="00076D91"/>
    <w:rsid w:val="000A7427"/>
    <w:rsid w:val="000C0484"/>
    <w:rsid w:val="000C769C"/>
    <w:rsid w:val="000D2697"/>
    <w:rsid w:val="000E7095"/>
    <w:rsid w:val="0012599F"/>
    <w:rsid w:val="00137523"/>
    <w:rsid w:val="001375C2"/>
    <w:rsid w:val="0015086A"/>
    <w:rsid w:val="00183475"/>
    <w:rsid w:val="0018593A"/>
    <w:rsid w:val="001D6BDC"/>
    <w:rsid w:val="00220197"/>
    <w:rsid w:val="002246AA"/>
    <w:rsid w:val="002865DB"/>
    <w:rsid w:val="00294C64"/>
    <w:rsid w:val="002C148D"/>
    <w:rsid w:val="002D2AAC"/>
    <w:rsid w:val="003025BA"/>
    <w:rsid w:val="00333545"/>
    <w:rsid w:val="003435EF"/>
    <w:rsid w:val="00356FB8"/>
    <w:rsid w:val="0035788A"/>
    <w:rsid w:val="00384A0E"/>
    <w:rsid w:val="003A67A4"/>
    <w:rsid w:val="003D244C"/>
    <w:rsid w:val="00420DD0"/>
    <w:rsid w:val="00443417"/>
    <w:rsid w:val="00443553"/>
    <w:rsid w:val="0045724A"/>
    <w:rsid w:val="004977BF"/>
    <w:rsid w:val="00497B0B"/>
    <w:rsid w:val="004D71A1"/>
    <w:rsid w:val="005005C3"/>
    <w:rsid w:val="00517F96"/>
    <w:rsid w:val="00552B49"/>
    <w:rsid w:val="005679E2"/>
    <w:rsid w:val="0058412A"/>
    <w:rsid w:val="00586E38"/>
    <w:rsid w:val="005F697A"/>
    <w:rsid w:val="006057E1"/>
    <w:rsid w:val="00606967"/>
    <w:rsid w:val="0061109A"/>
    <w:rsid w:val="00617239"/>
    <w:rsid w:val="00684BC2"/>
    <w:rsid w:val="006A762D"/>
    <w:rsid w:val="006C74C4"/>
    <w:rsid w:val="006C7BF5"/>
    <w:rsid w:val="00701E84"/>
    <w:rsid w:val="00704F0E"/>
    <w:rsid w:val="00712D35"/>
    <w:rsid w:val="00723A97"/>
    <w:rsid w:val="00782611"/>
    <w:rsid w:val="007A7017"/>
    <w:rsid w:val="007D584F"/>
    <w:rsid w:val="007F5E4B"/>
    <w:rsid w:val="008073D7"/>
    <w:rsid w:val="00811D6D"/>
    <w:rsid w:val="00822501"/>
    <w:rsid w:val="00826FD4"/>
    <w:rsid w:val="008413B2"/>
    <w:rsid w:val="008701CD"/>
    <w:rsid w:val="00887143"/>
    <w:rsid w:val="008C2381"/>
    <w:rsid w:val="008C625B"/>
    <w:rsid w:val="00925DFD"/>
    <w:rsid w:val="00935F23"/>
    <w:rsid w:val="009372CD"/>
    <w:rsid w:val="009509EC"/>
    <w:rsid w:val="009516D7"/>
    <w:rsid w:val="00957E01"/>
    <w:rsid w:val="00970043"/>
    <w:rsid w:val="00986B27"/>
    <w:rsid w:val="00A0049E"/>
    <w:rsid w:val="00A05165"/>
    <w:rsid w:val="00A06896"/>
    <w:rsid w:val="00A278E9"/>
    <w:rsid w:val="00A42DA7"/>
    <w:rsid w:val="00A550DE"/>
    <w:rsid w:val="00A62C29"/>
    <w:rsid w:val="00A713FE"/>
    <w:rsid w:val="00A724AC"/>
    <w:rsid w:val="00A73A4A"/>
    <w:rsid w:val="00A91812"/>
    <w:rsid w:val="00B67BCE"/>
    <w:rsid w:val="00B74922"/>
    <w:rsid w:val="00BD039E"/>
    <w:rsid w:val="00BF62A4"/>
    <w:rsid w:val="00C138D7"/>
    <w:rsid w:val="00C25854"/>
    <w:rsid w:val="00C378CC"/>
    <w:rsid w:val="00C402A0"/>
    <w:rsid w:val="00C57FF7"/>
    <w:rsid w:val="00C65E12"/>
    <w:rsid w:val="00C73EBD"/>
    <w:rsid w:val="00C7656A"/>
    <w:rsid w:val="00CD4C0E"/>
    <w:rsid w:val="00D34D87"/>
    <w:rsid w:val="00D80333"/>
    <w:rsid w:val="00D817BE"/>
    <w:rsid w:val="00DE2587"/>
    <w:rsid w:val="00E23C1F"/>
    <w:rsid w:val="00E504B4"/>
    <w:rsid w:val="00E51D8A"/>
    <w:rsid w:val="00E600C4"/>
    <w:rsid w:val="00E812C9"/>
    <w:rsid w:val="00EE1FE0"/>
    <w:rsid w:val="00EF343B"/>
    <w:rsid w:val="00F262D9"/>
    <w:rsid w:val="00F34F0C"/>
    <w:rsid w:val="00F364A7"/>
    <w:rsid w:val="00F62D7A"/>
    <w:rsid w:val="00FB53CA"/>
    <w:rsid w:val="00FD1CF0"/>
    <w:rsid w:val="4973109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kern w:val="0"/>
      <w:sz w:val="22"/>
      <w:szCs w:val="22"/>
      <w:lang w:val="ru-RU" w:eastAsia="ru-RU" w:bidi="ar-SA"/>
      <w14:ligatures w14:val="none"/>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5">
    <w:name w:val="Table Grid"/>
    <w:basedOn w:val="3"/>
    <w:uiPriority w:val="59"/>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left="720"/>
      <w:contextualSpacing/>
    </w:pPr>
    <w:rPr>
      <w:rFonts w:eastAsiaTheme="minorHAnsi"/>
      <w:lang w:eastAsia="en-US"/>
    </w:rPr>
  </w:style>
  <w:style w:type="table" w:customStyle="1" w:styleId="7">
    <w:name w:val="Grid Table 6 Colorful Accent 5"/>
    <w:basedOn w:val="3"/>
    <w:qFormat/>
    <w:uiPriority w:val="51"/>
    <w:pPr>
      <w:spacing w:after="0" w:line="240" w:lineRule="auto"/>
    </w:pPr>
    <w:rPr>
      <w:color w:val="2E75B6" w:themeColor="accent5" w:themeShade="BF"/>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8">
    <w:name w:val="Grid Table 4 Accent 1"/>
    <w:basedOn w:val="3"/>
    <w:qFormat/>
    <w:uiPriority w:val="49"/>
    <w:pPr>
      <w:spacing w:after="0" w:line="240" w:lineRule="auto"/>
    </w:pPr>
    <w:rPr>
      <w:kern w:val="0"/>
      <w14:ligatures w14:val="none"/>
    </w:rPr>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9">
    <w:name w:val="Grid Table 4 Accent 6"/>
    <w:basedOn w:val="3"/>
    <w:qFormat/>
    <w:uiPriority w:val="49"/>
    <w:pPr>
      <w:spacing w:after="0" w:line="240" w:lineRule="auto"/>
    </w:pPr>
    <w:rPr>
      <w:kern w:val="0"/>
      <w14:ligatures w14:val="none"/>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937FED-D5F3-4FC4-9E1E-7DF3182D1ED6}">
  <ds:schemaRefs/>
</ds:datastoreItem>
</file>

<file path=docProps/app.xml><?xml version="1.0" encoding="utf-8"?>
<Properties xmlns="http://schemas.openxmlformats.org/officeDocument/2006/extended-properties" xmlns:vt="http://schemas.openxmlformats.org/officeDocument/2006/docPropsVTypes">
  <Template>Normal</Template>
  <Pages>12</Pages>
  <Words>4557</Words>
  <Characters>25977</Characters>
  <Lines>216</Lines>
  <Paragraphs>60</Paragraphs>
  <TotalTime>11</TotalTime>
  <ScaleCrop>false</ScaleCrop>
  <LinksUpToDate>false</LinksUpToDate>
  <CharactersWithSpaces>30474</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2023-10-04T07:10:00Z</dcterms:created>
  <dc:creator>60</dc:creator>
  <cp:lastModifiedBy>Student</cp:lastModifiedBy>
  <cp:lastPrinted>2024-05-31T08:07:00Z</cp:lastPrinted>
  <dcterms:modified xsi:type="dcterms:W3CDTF">2025-05-27T07:29:33Z</dcterms:modified>
  <cp:revision>241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2747663D6C55478EBB75853B0E214A05_12</vt:lpwstr>
  </property>
</Properties>
</file>